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77D20BE" w14:textId="4249719B"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1135E">
        <w:rPr>
          <w:rFonts w:ascii="Arial" w:hAnsi="Arial" w:cs="Arial"/>
          <w:b/>
          <w:sz w:val="24"/>
          <w:szCs w:val="24"/>
        </w:rPr>
        <w:t>9</w:t>
      </w:r>
      <w:r w:rsidR="001608EF">
        <w:rPr>
          <w:rFonts w:ascii="Arial" w:hAnsi="Arial" w:cs="Arial"/>
          <w:b/>
          <w:sz w:val="24"/>
          <w:szCs w:val="24"/>
        </w:rPr>
        <w:t>1</w:t>
      </w:r>
      <w:r w:rsidR="0021135E">
        <w:rPr>
          <w:rFonts w:ascii="Arial" w:hAnsi="Arial" w:cs="Arial"/>
          <w:b/>
          <w:sz w:val="24"/>
          <w:szCs w:val="24"/>
        </w:rPr>
        <w:t>e</w:t>
      </w:r>
      <w:r w:rsidR="00F86A73"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312A97">
        <w:rPr>
          <w:rFonts w:ascii="Arial" w:hAnsi="Arial" w:cs="Arial"/>
          <w:b/>
          <w:sz w:val="24"/>
          <w:szCs w:val="24"/>
        </w:rPr>
        <w:t xml:space="preserve">                            </w:t>
      </w:r>
      <w:r w:rsidR="00F86A73" w:rsidRPr="001A659D">
        <w:rPr>
          <w:rFonts w:ascii="Arial" w:hAnsi="Arial" w:cs="Arial"/>
          <w:b/>
          <w:sz w:val="24"/>
          <w:szCs w:val="24"/>
        </w:rPr>
        <w:t>RP-</w:t>
      </w:r>
      <w:r w:rsidR="0021135E">
        <w:rPr>
          <w:rFonts w:ascii="Arial" w:hAnsi="Arial" w:cs="Arial"/>
          <w:b/>
          <w:sz w:val="24"/>
          <w:szCs w:val="24"/>
        </w:rPr>
        <w:t>2</w:t>
      </w:r>
      <w:r w:rsidR="00C61609" w:rsidRPr="00C61609">
        <w:rPr>
          <w:rFonts w:ascii="Arial" w:hAnsi="Arial" w:cs="Arial" w:hint="eastAsia"/>
          <w:b/>
          <w:sz w:val="24"/>
          <w:szCs w:val="24"/>
        </w:rPr>
        <w:t>1</w:t>
      </w:r>
      <w:r w:rsidR="004F1F3F">
        <w:rPr>
          <w:rFonts w:ascii="Arial" w:hAnsi="Arial" w:cs="Arial"/>
          <w:b/>
          <w:sz w:val="24"/>
          <w:szCs w:val="24"/>
        </w:rPr>
        <w:t>0368</w:t>
      </w:r>
    </w:p>
    <w:p w14:paraId="565DE932" w14:textId="525ED86F" w:rsidR="00F86A73" w:rsidRPr="004B566C" w:rsidRDefault="0021135E" w:rsidP="004B566C">
      <w:pPr>
        <w:tabs>
          <w:tab w:val="left" w:pos="567"/>
        </w:tabs>
        <w:rPr>
          <w:rFonts w:ascii="Arial" w:hAnsi="Arial" w:cs="Arial"/>
          <w:b/>
          <w:sz w:val="24"/>
        </w:rPr>
      </w:pPr>
      <w:r w:rsidRPr="0021135E">
        <w:rPr>
          <w:rFonts w:ascii="Arial" w:hAnsi="Arial" w:cs="Arial"/>
          <w:b/>
          <w:sz w:val="24"/>
        </w:rPr>
        <w:t xml:space="preserve">Electronic Meeting, </w:t>
      </w:r>
      <w:r w:rsidR="00C61609" w:rsidRPr="00C61609">
        <w:rPr>
          <w:rFonts w:ascii="Arial" w:hAnsi="Arial" w:cs="Arial"/>
          <w:b/>
          <w:sz w:val="24"/>
        </w:rPr>
        <w:t>March 16 - 26, 2021</w:t>
      </w:r>
    </w:p>
    <w:p w14:paraId="6BC80AA3"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744D097F" w14:textId="4F82AFB0" w:rsidR="00D45B2F" w:rsidRDefault="00D45B2F" w:rsidP="00D45B2F">
      <w:pPr>
        <w:tabs>
          <w:tab w:val="left" w:pos="567"/>
        </w:tabs>
        <w:rPr>
          <w:rFonts w:ascii="Arial" w:hAnsi="Arial" w:cs="Arial"/>
          <w:lang w:eastAsia="ja-JP"/>
        </w:rPr>
      </w:pPr>
      <w:r w:rsidRPr="005B680D">
        <w:rPr>
          <w:rFonts w:ascii="Arial" w:hAnsi="Arial" w:cs="Arial"/>
          <w:b/>
        </w:rPr>
        <w:t>Agenda item:</w:t>
      </w:r>
      <w:r w:rsidRPr="005B680D">
        <w:rPr>
          <w:rFonts w:ascii="Arial" w:hAnsi="Arial" w:cs="Arial"/>
        </w:rPr>
        <w:tab/>
      </w:r>
      <w:r w:rsidR="00F86A73" w:rsidRPr="005B680D">
        <w:rPr>
          <w:rFonts w:ascii="Arial" w:hAnsi="Arial" w:cs="Arial"/>
        </w:rPr>
        <w:tab/>
      </w:r>
      <w:r w:rsidR="00EF4800" w:rsidRPr="005B680D">
        <w:rPr>
          <w:rFonts w:ascii="Arial" w:hAnsi="Arial" w:cs="Arial"/>
        </w:rPr>
        <w:tab/>
      </w:r>
      <w:r w:rsidR="0021135E" w:rsidRPr="0021135E">
        <w:rPr>
          <w:rFonts w:ascii="Arial" w:hAnsi="Arial" w:cs="Arial"/>
          <w:lang w:eastAsia="ja-JP"/>
        </w:rPr>
        <w:t>9.</w:t>
      </w:r>
      <w:r w:rsidR="00C61609" w:rsidRPr="00C61609">
        <w:rPr>
          <w:rFonts w:ascii="Arial" w:hAnsi="Arial" w:cs="Arial" w:hint="eastAsia"/>
          <w:lang w:eastAsia="ja-JP"/>
        </w:rPr>
        <w:t>7</w:t>
      </w:r>
      <w:r w:rsidR="0021135E" w:rsidRPr="0021135E">
        <w:rPr>
          <w:rFonts w:ascii="Arial" w:hAnsi="Arial" w:cs="Arial"/>
          <w:lang w:eastAsia="ja-JP"/>
        </w:rPr>
        <w:t>.20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0461408C" w14:textId="77777777" w:rsidTr="00871653">
        <w:tc>
          <w:tcPr>
            <w:tcW w:w="2436" w:type="dxa"/>
            <w:shd w:val="clear" w:color="auto" w:fill="auto"/>
          </w:tcPr>
          <w:p w14:paraId="4A7237C2"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AD1F99A" w14:textId="4BBA748C" w:rsidR="00593315" w:rsidRPr="0021135E" w:rsidRDefault="00DC0FB5" w:rsidP="001A248F">
            <w:pPr>
              <w:tabs>
                <w:tab w:val="left" w:pos="567"/>
              </w:tabs>
              <w:spacing w:after="0"/>
              <w:rPr>
                <w:rFonts w:ascii="Arial" w:eastAsiaTheme="minorEastAsia" w:hAnsi="Arial" w:cs="Arial"/>
                <w:lang w:eastAsia="zh-CN"/>
              </w:rPr>
            </w:pPr>
            <w:r w:rsidRPr="00DC0FB5">
              <w:rPr>
                <w:rFonts w:ascii="Arial" w:eastAsiaTheme="minorEastAsia" w:hAnsi="Arial" w:cs="Arial"/>
                <w:lang w:eastAsia="zh-CN"/>
              </w:rPr>
              <w:t xml:space="preserve">Enhanced NR support for </w:t>
            </w:r>
            <w:proofErr w:type="gramStart"/>
            <w:r w:rsidRPr="00DC0FB5">
              <w:rPr>
                <w:rFonts w:ascii="Arial" w:eastAsiaTheme="minorEastAsia" w:hAnsi="Arial" w:cs="Arial"/>
                <w:lang w:eastAsia="zh-CN"/>
              </w:rPr>
              <w:t>high speed</w:t>
            </w:r>
            <w:proofErr w:type="gramEnd"/>
            <w:r w:rsidRPr="00DC0FB5">
              <w:rPr>
                <w:rFonts w:ascii="Arial" w:eastAsiaTheme="minorEastAsia" w:hAnsi="Arial" w:cs="Arial"/>
                <w:lang w:eastAsia="zh-CN"/>
              </w:rPr>
              <w:t xml:space="preserve"> train scenario for frequency range 1 (FR1)</w:t>
            </w:r>
          </w:p>
        </w:tc>
      </w:tr>
      <w:tr w:rsidR="00871653" w:rsidRPr="008836AC" w14:paraId="26C9236D" w14:textId="77777777" w:rsidTr="00871653">
        <w:tc>
          <w:tcPr>
            <w:tcW w:w="2436" w:type="dxa"/>
            <w:shd w:val="clear" w:color="auto" w:fill="auto"/>
          </w:tcPr>
          <w:p w14:paraId="21F5E5CC"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17D79A8"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Study Item:</w:t>
            </w:r>
            <w:r w:rsidRPr="00470DF0">
              <w:rPr>
                <w:rFonts w:ascii="Arial" w:hAnsi="Arial" w:cs="Arial" w:hint="eastAsia"/>
                <w:lang w:eastAsia="ja-JP"/>
              </w:rPr>
              <w:t xml:space="preserve"> </w:t>
            </w:r>
          </w:p>
          <w:p w14:paraId="75B104DC" w14:textId="77777777" w:rsidR="00871653" w:rsidRPr="00470DF0" w:rsidRDefault="00871653" w:rsidP="001A248F">
            <w:pPr>
              <w:tabs>
                <w:tab w:val="left" w:pos="567"/>
              </w:tabs>
              <w:spacing w:after="0"/>
              <w:rPr>
                <w:rFonts w:ascii="Arial" w:hAnsi="Arial" w:cs="Arial"/>
              </w:rPr>
            </w:pPr>
            <w:r w:rsidRPr="00470DF0">
              <w:rPr>
                <w:rFonts w:ascii="Arial" w:hAnsi="Arial" w:cs="Arial"/>
                <w:lang w:eastAsia="ja-JP"/>
              </w:rPr>
              <w:t>No</w:t>
            </w:r>
          </w:p>
        </w:tc>
        <w:tc>
          <w:tcPr>
            <w:tcW w:w="1842" w:type="dxa"/>
          </w:tcPr>
          <w:p w14:paraId="23145C3E" w14:textId="77777777" w:rsidR="00871653" w:rsidRPr="00470DF0" w:rsidRDefault="00871653" w:rsidP="001A248F">
            <w:pPr>
              <w:tabs>
                <w:tab w:val="left" w:pos="567"/>
              </w:tabs>
              <w:spacing w:after="0"/>
              <w:rPr>
                <w:rFonts w:ascii="Arial" w:hAnsi="Arial" w:cs="Arial"/>
                <w:lang w:eastAsia="ja-JP"/>
              </w:rPr>
            </w:pPr>
            <w:r w:rsidRPr="00470DF0">
              <w:rPr>
                <w:rFonts w:ascii="Arial" w:hAnsi="Arial" w:cs="Arial"/>
              </w:rPr>
              <w:t>Core part:</w:t>
            </w:r>
            <w:r w:rsidRPr="00470DF0">
              <w:rPr>
                <w:rFonts w:ascii="Arial" w:hAnsi="Arial" w:cs="Arial"/>
                <w:lang w:eastAsia="ja-JP"/>
              </w:rPr>
              <w:t xml:space="preserve"> </w:t>
            </w:r>
          </w:p>
          <w:p w14:paraId="5F2374CA" w14:textId="77777777" w:rsidR="00871653" w:rsidRPr="00470DF0" w:rsidRDefault="00871653" w:rsidP="00470DF0">
            <w:pPr>
              <w:tabs>
                <w:tab w:val="left" w:pos="567"/>
              </w:tabs>
              <w:spacing w:after="0"/>
              <w:rPr>
                <w:rFonts w:ascii="Arial" w:hAnsi="Arial" w:cs="Arial"/>
                <w:lang w:eastAsia="ja-JP"/>
              </w:rPr>
            </w:pPr>
            <w:r w:rsidRPr="00470DF0">
              <w:rPr>
                <w:rFonts w:ascii="Arial" w:hAnsi="Arial" w:cs="Arial" w:hint="eastAsia"/>
                <w:lang w:eastAsia="ja-JP"/>
              </w:rPr>
              <w:t>Yes</w:t>
            </w:r>
          </w:p>
        </w:tc>
        <w:tc>
          <w:tcPr>
            <w:tcW w:w="2309" w:type="dxa"/>
            <w:gridSpan w:val="2"/>
          </w:tcPr>
          <w:p w14:paraId="6E44410C" w14:textId="77777777" w:rsidR="00871653" w:rsidRPr="00470DF0" w:rsidRDefault="00871653" w:rsidP="001A248F">
            <w:pPr>
              <w:tabs>
                <w:tab w:val="left" w:pos="567"/>
              </w:tabs>
              <w:spacing w:after="0"/>
              <w:rPr>
                <w:rFonts w:ascii="Arial" w:hAnsi="Arial" w:cs="Arial"/>
              </w:rPr>
            </w:pPr>
            <w:r w:rsidRPr="00470DF0">
              <w:rPr>
                <w:rFonts w:ascii="Arial" w:hAnsi="Arial" w:cs="Arial"/>
              </w:rPr>
              <w:t>Performance part:</w:t>
            </w:r>
          </w:p>
          <w:p w14:paraId="4B805721" w14:textId="77777777" w:rsidR="00871653" w:rsidRPr="00470DF0" w:rsidRDefault="0098634E" w:rsidP="0036248C">
            <w:pPr>
              <w:tabs>
                <w:tab w:val="left" w:pos="567"/>
              </w:tabs>
              <w:spacing w:after="0"/>
              <w:rPr>
                <w:rFonts w:ascii="Arial" w:hAnsi="Arial" w:cs="Arial"/>
                <w:lang w:eastAsia="ja-JP"/>
              </w:rPr>
            </w:pPr>
            <w:r w:rsidRPr="005F5F35">
              <w:rPr>
                <w:rFonts w:ascii="Arial" w:hAnsi="Arial" w:cs="Arial" w:hint="eastAsia"/>
              </w:rPr>
              <w:t>Yes</w:t>
            </w:r>
          </w:p>
        </w:tc>
        <w:tc>
          <w:tcPr>
            <w:tcW w:w="1653" w:type="dxa"/>
          </w:tcPr>
          <w:p w14:paraId="159B6AE0" w14:textId="77777777" w:rsidR="00871653" w:rsidRPr="00470DF0" w:rsidRDefault="00871653" w:rsidP="001A248F">
            <w:pPr>
              <w:tabs>
                <w:tab w:val="left" w:pos="567"/>
              </w:tabs>
              <w:spacing w:after="0"/>
              <w:rPr>
                <w:rFonts w:ascii="Arial" w:hAnsi="Arial" w:cs="Arial"/>
              </w:rPr>
            </w:pPr>
            <w:r w:rsidRPr="00470DF0">
              <w:rPr>
                <w:rFonts w:ascii="Arial" w:hAnsi="Arial" w:cs="Arial"/>
              </w:rPr>
              <w:t>Testing part:</w:t>
            </w:r>
          </w:p>
          <w:p w14:paraId="065FDDB5" w14:textId="77777777" w:rsidR="00871653" w:rsidRPr="00470DF0" w:rsidRDefault="00871653" w:rsidP="0036248C">
            <w:pPr>
              <w:tabs>
                <w:tab w:val="left" w:pos="567"/>
              </w:tabs>
              <w:spacing w:after="0"/>
              <w:rPr>
                <w:rFonts w:ascii="Arial" w:hAnsi="Arial" w:cs="Arial"/>
                <w:lang w:eastAsia="ja-JP"/>
              </w:rPr>
            </w:pPr>
            <w:r w:rsidRPr="00470DF0">
              <w:rPr>
                <w:rFonts w:ascii="Arial" w:hAnsi="Arial" w:cs="Arial" w:hint="eastAsia"/>
                <w:lang w:eastAsia="ja-JP"/>
              </w:rPr>
              <w:t>No</w:t>
            </w:r>
          </w:p>
        </w:tc>
      </w:tr>
      <w:tr w:rsidR="0036248C" w:rsidRPr="008836AC" w14:paraId="7B67F437" w14:textId="77777777" w:rsidTr="00871653">
        <w:tc>
          <w:tcPr>
            <w:tcW w:w="2436" w:type="dxa"/>
          </w:tcPr>
          <w:p w14:paraId="0D60C8B2"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54FFFBB3" w14:textId="15BF1C87" w:rsidR="0036248C" w:rsidRPr="008836AC" w:rsidRDefault="0021135E" w:rsidP="008836AC">
            <w:pPr>
              <w:tabs>
                <w:tab w:val="left" w:pos="567"/>
              </w:tabs>
              <w:spacing w:after="0"/>
              <w:rPr>
                <w:rFonts w:ascii="Arial" w:hAnsi="Arial" w:cs="Arial"/>
              </w:rPr>
            </w:pPr>
            <w:r w:rsidRPr="0021135E">
              <w:rPr>
                <w:rFonts w:ascii="Arial" w:hAnsi="Arial" w:cs="Arial"/>
              </w:rPr>
              <w:t>NR_HST_FR1_enh</w:t>
            </w:r>
          </w:p>
        </w:tc>
      </w:tr>
      <w:tr w:rsidR="0036248C" w:rsidRPr="008836AC" w14:paraId="32D8A8B5" w14:textId="77777777" w:rsidTr="00871653">
        <w:tc>
          <w:tcPr>
            <w:tcW w:w="2436" w:type="dxa"/>
          </w:tcPr>
          <w:p w14:paraId="5E10DB4A" w14:textId="77777777" w:rsidR="0036248C" w:rsidRPr="000D0630" w:rsidRDefault="0036248C" w:rsidP="001A248F">
            <w:pPr>
              <w:tabs>
                <w:tab w:val="left" w:pos="567"/>
              </w:tabs>
              <w:spacing w:after="0"/>
              <w:rPr>
                <w:rFonts w:ascii="Arial" w:hAnsi="Arial" w:cs="Arial"/>
                <w:b/>
              </w:rPr>
            </w:pPr>
            <w:r w:rsidRPr="000D0630">
              <w:rPr>
                <w:rFonts w:ascii="Arial" w:hAnsi="Arial" w:cs="Arial"/>
                <w:b/>
              </w:rPr>
              <w:t>Unique ID</w:t>
            </w:r>
          </w:p>
        </w:tc>
        <w:tc>
          <w:tcPr>
            <w:tcW w:w="7650" w:type="dxa"/>
            <w:gridSpan w:val="5"/>
          </w:tcPr>
          <w:p w14:paraId="47B982B8" w14:textId="6E7564BB" w:rsidR="0036248C" w:rsidRPr="000D0630" w:rsidRDefault="00A3062A" w:rsidP="008836A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890058</w:t>
            </w:r>
          </w:p>
        </w:tc>
      </w:tr>
      <w:tr w:rsidR="00B6300F" w:rsidRPr="008836AC" w14:paraId="05EAAA7F" w14:textId="77777777" w:rsidTr="00871653">
        <w:tc>
          <w:tcPr>
            <w:tcW w:w="2436" w:type="dxa"/>
          </w:tcPr>
          <w:p w14:paraId="3CCCF5C1"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DFCCA54" w14:textId="7F1EEED6" w:rsidR="00B6300F" w:rsidRPr="008836AC" w:rsidRDefault="00470DF0" w:rsidP="008836AC">
            <w:pPr>
              <w:tabs>
                <w:tab w:val="left" w:pos="567"/>
              </w:tabs>
              <w:spacing w:after="0"/>
              <w:rPr>
                <w:rFonts w:ascii="Arial" w:hAnsi="Arial" w:cs="Arial"/>
                <w:lang w:eastAsia="ja-JP"/>
              </w:rPr>
            </w:pPr>
            <w:r>
              <w:rPr>
                <w:rFonts w:ascii="Arial" w:hAnsi="Arial" w:cs="Arial"/>
                <w:lang w:eastAsia="ja-JP"/>
              </w:rPr>
              <w:t>RP-</w:t>
            </w:r>
            <w:r w:rsidR="00DC0FB5">
              <w:rPr>
                <w:rFonts w:ascii="Arial" w:hAnsi="Arial" w:cs="Arial"/>
                <w:lang w:eastAsia="ja-JP"/>
              </w:rPr>
              <w:t>202</w:t>
            </w:r>
            <w:r w:rsidR="00BA67C1" w:rsidRPr="00BA67C1">
              <w:rPr>
                <w:rFonts w:ascii="Arial" w:hAnsi="Arial" w:cs="Arial" w:hint="eastAsia"/>
                <w:lang w:eastAsia="ja-JP"/>
              </w:rPr>
              <w:t>335</w:t>
            </w:r>
          </w:p>
        </w:tc>
      </w:tr>
      <w:tr w:rsidR="00871653" w:rsidRPr="008836AC" w14:paraId="2BF2FBE5" w14:textId="77777777" w:rsidTr="00871653">
        <w:tc>
          <w:tcPr>
            <w:tcW w:w="2436" w:type="dxa"/>
          </w:tcPr>
          <w:p w14:paraId="169B8389"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711D77D"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3284C382"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2A4D17B0" w14:textId="77777777" w:rsidR="00871653" w:rsidRPr="00470DF0" w:rsidRDefault="00871653" w:rsidP="008836AC">
            <w:pPr>
              <w:tabs>
                <w:tab w:val="left" w:pos="567"/>
              </w:tabs>
              <w:spacing w:after="0"/>
              <w:rPr>
                <w:rFonts w:ascii="Arial" w:hAnsi="Arial" w:cs="Arial"/>
                <w:lang w:eastAsia="ja-JP"/>
              </w:rPr>
            </w:pPr>
          </w:p>
        </w:tc>
        <w:tc>
          <w:tcPr>
            <w:tcW w:w="1842" w:type="dxa"/>
          </w:tcPr>
          <w:p w14:paraId="6A927D06" w14:textId="77777777" w:rsidR="00470DF0"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10D330F7" w14:textId="58CCBD83" w:rsidR="00871653" w:rsidRPr="00470DF0" w:rsidRDefault="00470DF0" w:rsidP="008836AC">
            <w:pPr>
              <w:tabs>
                <w:tab w:val="left" w:pos="567"/>
              </w:tabs>
              <w:spacing w:after="0"/>
              <w:rPr>
                <w:rFonts w:ascii="Arial" w:hAnsi="Arial" w:cs="Arial"/>
                <w:lang w:eastAsia="ja-JP"/>
              </w:rPr>
            </w:pPr>
            <w:r w:rsidRPr="00470DF0">
              <w:rPr>
                <w:rFonts w:ascii="Arial" w:hAnsi="Arial" w:cs="Arial"/>
                <w:lang w:eastAsia="ja-JP"/>
              </w:rPr>
              <w:t>0</w:t>
            </w:r>
            <w:r w:rsidR="007171A5">
              <w:rPr>
                <w:rFonts w:ascii="Arial" w:hAnsi="Arial" w:cs="Arial"/>
                <w:lang w:eastAsia="ja-JP"/>
              </w:rPr>
              <w:t>3</w:t>
            </w:r>
            <w:r w:rsidRPr="00470DF0">
              <w:rPr>
                <w:rFonts w:ascii="Arial" w:hAnsi="Arial" w:cs="Arial"/>
                <w:lang w:eastAsia="ja-JP"/>
              </w:rPr>
              <w:t>/202</w:t>
            </w:r>
            <w:r w:rsidR="007171A5">
              <w:rPr>
                <w:rFonts w:ascii="Arial" w:hAnsi="Arial" w:cs="Arial"/>
                <w:lang w:eastAsia="ja-JP"/>
              </w:rPr>
              <w:t>2</w:t>
            </w:r>
          </w:p>
        </w:tc>
        <w:tc>
          <w:tcPr>
            <w:tcW w:w="2268" w:type="dxa"/>
          </w:tcPr>
          <w:p w14:paraId="110A28C8" w14:textId="77777777" w:rsidR="00871653" w:rsidRDefault="00871653" w:rsidP="00470DF0">
            <w:pPr>
              <w:tabs>
                <w:tab w:val="left" w:pos="567"/>
              </w:tabs>
              <w:spacing w:after="0"/>
              <w:rPr>
                <w:rFonts w:ascii="Arial" w:hAnsi="Arial" w:cs="Arial"/>
                <w:lang w:eastAsia="ja-JP"/>
              </w:rPr>
            </w:pPr>
            <w:r w:rsidRPr="00470DF0">
              <w:rPr>
                <w:rFonts w:ascii="Arial" w:hAnsi="Arial" w:cs="Arial"/>
                <w:lang w:eastAsia="ja-JP"/>
              </w:rPr>
              <w:t xml:space="preserve">Performance part: </w:t>
            </w:r>
          </w:p>
          <w:p w14:paraId="4DCB4B36" w14:textId="2A7B4CE3" w:rsidR="00763C93" w:rsidRPr="00470DF0" w:rsidRDefault="00763C93" w:rsidP="00470DF0">
            <w:pPr>
              <w:tabs>
                <w:tab w:val="left" w:pos="567"/>
              </w:tabs>
              <w:spacing w:after="0"/>
              <w:rPr>
                <w:rFonts w:ascii="Arial" w:hAnsi="Arial" w:cs="Arial"/>
                <w:lang w:eastAsia="ja-JP"/>
              </w:rPr>
            </w:pPr>
            <w:r w:rsidRPr="00763C93">
              <w:rPr>
                <w:rFonts w:ascii="Arial" w:hAnsi="Arial" w:cs="Arial"/>
                <w:lang w:eastAsia="ja-JP"/>
              </w:rPr>
              <w:t>0</w:t>
            </w:r>
            <w:r w:rsidR="007171A5">
              <w:rPr>
                <w:rFonts w:ascii="Arial" w:hAnsi="Arial" w:cs="Arial"/>
                <w:lang w:eastAsia="ja-JP"/>
              </w:rPr>
              <w:t>9</w:t>
            </w:r>
            <w:r w:rsidRPr="00763C93">
              <w:rPr>
                <w:rFonts w:ascii="Arial" w:hAnsi="Arial" w:cs="Arial"/>
                <w:lang w:eastAsia="ja-JP"/>
              </w:rPr>
              <w:t>/202</w:t>
            </w:r>
            <w:r w:rsidR="0021135E">
              <w:rPr>
                <w:rFonts w:ascii="Arial" w:hAnsi="Arial" w:cs="Arial"/>
                <w:lang w:eastAsia="ja-JP"/>
              </w:rPr>
              <w:t>2</w:t>
            </w:r>
          </w:p>
        </w:tc>
        <w:tc>
          <w:tcPr>
            <w:tcW w:w="1694" w:type="dxa"/>
            <w:gridSpan w:val="2"/>
          </w:tcPr>
          <w:p w14:paraId="0B112632" w14:textId="77777777" w:rsidR="00871653" w:rsidRPr="00470DF0" w:rsidRDefault="00871653" w:rsidP="00470DF0">
            <w:pPr>
              <w:tabs>
                <w:tab w:val="left" w:pos="567"/>
              </w:tabs>
              <w:spacing w:after="0"/>
              <w:rPr>
                <w:rFonts w:ascii="Arial" w:hAnsi="Arial" w:cs="Arial"/>
                <w:highlight w:val="yellow"/>
                <w:lang w:eastAsia="ja-JP"/>
              </w:rPr>
            </w:pPr>
            <w:r w:rsidRPr="00470DF0">
              <w:rPr>
                <w:rFonts w:ascii="Arial" w:hAnsi="Arial" w:cs="Arial"/>
                <w:lang w:eastAsia="ja-JP"/>
              </w:rPr>
              <w:t xml:space="preserve">Testing part: </w:t>
            </w:r>
          </w:p>
        </w:tc>
      </w:tr>
      <w:tr w:rsidR="00871653" w:rsidRPr="008836AC" w14:paraId="25AC97FC" w14:textId="77777777" w:rsidTr="00871653">
        <w:tc>
          <w:tcPr>
            <w:tcW w:w="2436" w:type="dxa"/>
          </w:tcPr>
          <w:p w14:paraId="23B64EB8"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23F6AA1C"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Study Item: </w:t>
            </w:r>
          </w:p>
          <w:p w14:paraId="48E8AFAA" w14:textId="77777777" w:rsidR="00871653" w:rsidRPr="00470DF0" w:rsidRDefault="00871653" w:rsidP="008836AC">
            <w:pPr>
              <w:tabs>
                <w:tab w:val="left" w:pos="567"/>
              </w:tabs>
              <w:spacing w:after="0"/>
              <w:rPr>
                <w:rFonts w:ascii="Arial" w:hAnsi="Arial" w:cs="Arial"/>
                <w:lang w:eastAsia="ja-JP"/>
              </w:rPr>
            </w:pPr>
          </w:p>
        </w:tc>
        <w:tc>
          <w:tcPr>
            <w:tcW w:w="1842" w:type="dxa"/>
          </w:tcPr>
          <w:p w14:paraId="21A7EF24" w14:textId="77777777" w:rsidR="00871653" w:rsidRPr="00470DF0" w:rsidRDefault="00871653" w:rsidP="008836AC">
            <w:pPr>
              <w:tabs>
                <w:tab w:val="left" w:pos="567"/>
              </w:tabs>
              <w:spacing w:after="0"/>
              <w:rPr>
                <w:rFonts w:ascii="Arial" w:hAnsi="Arial" w:cs="Arial"/>
                <w:lang w:eastAsia="ja-JP"/>
              </w:rPr>
            </w:pPr>
            <w:r w:rsidRPr="00470DF0">
              <w:rPr>
                <w:rFonts w:ascii="Arial" w:hAnsi="Arial" w:cs="Arial"/>
                <w:lang w:eastAsia="ja-JP"/>
              </w:rPr>
              <w:t xml:space="preserve">Core part: </w:t>
            </w:r>
          </w:p>
          <w:p w14:paraId="428DFE83" w14:textId="7DB4AFC6" w:rsidR="00871653" w:rsidRPr="00470DF0" w:rsidRDefault="00C61609" w:rsidP="008836AC">
            <w:pPr>
              <w:tabs>
                <w:tab w:val="left" w:pos="567"/>
              </w:tabs>
              <w:spacing w:after="0"/>
              <w:rPr>
                <w:rFonts w:ascii="Arial" w:hAnsi="Arial" w:cs="Arial"/>
                <w:lang w:eastAsia="ja-JP"/>
              </w:rPr>
            </w:pPr>
            <w:r w:rsidRPr="00C61609">
              <w:rPr>
                <w:rFonts w:ascii="Arial" w:hAnsi="Arial" w:cs="Arial" w:hint="eastAsia"/>
                <w:color w:val="00B050"/>
                <w:kern w:val="2"/>
                <w:sz w:val="21"/>
                <w:szCs w:val="22"/>
                <w:lang w:val="en-US" w:eastAsia="ja-JP"/>
              </w:rPr>
              <w:t>2</w:t>
            </w:r>
            <w:r w:rsidR="001508F1">
              <w:rPr>
                <w:rFonts w:ascii="Arial" w:hAnsi="Arial" w:cs="Arial"/>
                <w:color w:val="00B050"/>
                <w:kern w:val="2"/>
                <w:sz w:val="21"/>
                <w:szCs w:val="22"/>
                <w:lang w:val="en-US" w:eastAsia="ja-JP"/>
              </w:rPr>
              <w:t>0</w:t>
            </w:r>
            <w:r w:rsidR="00871653" w:rsidRPr="00763C93">
              <w:rPr>
                <w:rFonts w:ascii="Arial" w:hAnsi="Arial" w:cs="Arial"/>
                <w:color w:val="00B050"/>
                <w:kern w:val="2"/>
                <w:sz w:val="21"/>
                <w:szCs w:val="22"/>
                <w:lang w:val="en-US" w:eastAsia="ja-JP"/>
              </w:rPr>
              <w:t>%</w:t>
            </w:r>
          </w:p>
        </w:tc>
        <w:tc>
          <w:tcPr>
            <w:tcW w:w="2268" w:type="dxa"/>
          </w:tcPr>
          <w:p w14:paraId="5C69B789" w14:textId="77777777" w:rsidR="00871653" w:rsidRDefault="00871653" w:rsidP="00470DF0">
            <w:pPr>
              <w:tabs>
                <w:tab w:val="left" w:pos="567"/>
              </w:tabs>
              <w:spacing w:after="0"/>
              <w:rPr>
                <w:rFonts w:ascii="Arial" w:hAnsi="Arial" w:cs="Arial"/>
                <w:lang w:eastAsia="ja-JP"/>
              </w:rPr>
            </w:pPr>
            <w:r>
              <w:rPr>
                <w:rFonts w:ascii="Arial" w:hAnsi="Arial" w:cs="Arial"/>
                <w:lang w:eastAsia="ja-JP"/>
              </w:rPr>
              <w:t xml:space="preserve">Performance Part: </w:t>
            </w:r>
          </w:p>
          <w:p w14:paraId="5EB2FBB4" w14:textId="408C6377" w:rsidR="00763C93" w:rsidRPr="008836AC" w:rsidRDefault="00C61609" w:rsidP="00814AAC">
            <w:pPr>
              <w:tabs>
                <w:tab w:val="left" w:pos="567"/>
              </w:tabs>
              <w:spacing w:after="0"/>
              <w:rPr>
                <w:rFonts w:ascii="Arial" w:hAnsi="Arial" w:cs="Arial"/>
                <w:lang w:eastAsia="ja-JP"/>
              </w:rPr>
            </w:pPr>
            <w:r w:rsidRPr="00C61609">
              <w:rPr>
                <w:rFonts w:ascii="Arial" w:hAnsi="Arial" w:cs="Arial" w:hint="eastAsia"/>
                <w:color w:val="00B050"/>
                <w:kern w:val="2"/>
                <w:sz w:val="21"/>
                <w:szCs w:val="22"/>
                <w:lang w:val="en-US" w:eastAsia="ja-JP"/>
              </w:rPr>
              <w:t>15%</w:t>
            </w:r>
          </w:p>
        </w:tc>
        <w:tc>
          <w:tcPr>
            <w:tcW w:w="1694" w:type="dxa"/>
            <w:gridSpan w:val="2"/>
          </w:tcPr>
          <w:p w14:paraId="136F08AD" w14:textId="77777777" w:rsidR="00871653" w:rsidRPr="006A7BCB" w:rsidRDefault="00871653" w:rsidP="00470DF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94F6ECB"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275A5031" w14:textId="77777777" w:rsidR="001F486F" w:rsidRPr="001F486F" w:rsidRDefault="001F486F" w:rsidP="00EA7F6C">
      <w:pPr>
        <w:pStyle w:val="aff7"/>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4EC33799" w14:textId="77777777" w:rsidR="001F486F" w:rsidRDefault="001F486F" w:rsidP="00EA7F6C">
      <w:pPr>
        <w:pStyle w:val="aff7"/>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3238D395" w14:textId="77777777" w:rsidR="001F486F" w:rsidRDefault="001F486F" w:rsidP="00EA7F6C">
      <w:pPr>
        <w:pStyle w:val="aff7"/>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919BD4A" w14:textId="77777777" w:rsidR="001F486F" w:rsidRPr="001F486F" w:rsidRDefault="001F486F" w:rsidP="001F486F">
      <w:pPr>
        <w:pStyle w:val="aff7"/>
        <w:tabs>
          <w:tab w:val="left" w:pos="567"/>
        </w:tabs>
        <w:ind w:leftChars="0" w:left="924"/>
        <w:rPr>
          <w:rFonts w:ascii="Arial" w:hAnsi="Arial" w:cs="Arial"/>
          <w:color w:val="FF0000"/>
        </w:rPr>
      </w:pPr>
    </w:p>
    <w:p w14:paraId="7B7FA8A1"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4"/>
        <w:gridCol w:w="7337"/>
      </w:tblGrid>
      <w:tr w:rsidR="00EF4800" w:rsidRPr="008836AC" w14:paraId="5F93FC82" w14:textId="77777777" w:rsidTr="00470DF0">
        <w:tc>
          <w:tcPr>
            <w:tcW w:w="2749" w:type="dxa"/>
            <w:gridSpan w:val="2"/>
          </w:tcPr>
          <w:p w14:paraId="6B75262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7" w:type="dxa"/>
          </w:tcPr>
          <w:p w14:paraId="08452473" w14:textId="77777777" w:rsidR="00EF4800" w:rsidRPr="008836AC" w:rsidRDefault="00470DF0" w:rsidP="001A248F">
            <w:pPr>
              <w:tabs>
                <w:tab w:val="left" w:pos="567"/>
              </w:tabs>
              <w:spacing w:after="0"/>
              <w:rPr>
                <w:rFonts w:ascii="Arial" w:hAnsi="Arial" w:cs="Arial"/>
                <w:color w:val="FF0000"/>
              </w:rPr>
            </w:pPr>
            <w:r w:rsidRPr="001C7869">
              <w:rPr>
                <w:rFonts w:ascii="Arial" w:hAnsi="Arial" w:cs="Arial"/>
              </w:rPr>
              <w:t>RAN WG4</w:t>
            </w:r>
          </w:p>
        </w:tc>
      </w:tr>
      <w:tr w:rsidR="006C4E32" w:rsidRPr="008836AC" w14:paraId="018E668F" w14:textId="77777777" w:rsidTr="00470DF0">
        <w:tc>
          <w:tcPr>
            <w:tcW w:w="1415" w:type="dxa"/>
            <w:vMerge w:val="restart"/>
            <w:vAlign w:val="center"/>
          </w:tcPr>
          <w:p w14:paraId="4B4AF1ED"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152FDDC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7" w:type="dxa"/>
          </w:tcPr>
          <w:p w14:paraId="685AE19E" w14:textId="77777777" w:rsidR="006C4E32" w:rsidRPr="00763C93" w:rsidRDefault="00470DF0" w:rsidP="0036248C">
            <w:pPr>
              <w:tabs>
                <w:tab w:val="left" w:pos="567"/>
              </w:tabs>
              <w:spacing w:after="0"/>
              <w:rPr>
                <w:rFonts w:ascii="Arial" w:eastAsiaTheme="minorEastAsia" w:hAnsi="Arial" w:cs="Arial"/>
                <w:lang w:eastAsia="zh-CN"/>
              </w:rPr>
            </w:pPr>
            <w:r>
              <w:rPr>
                <w:rFonts w:ascii="Arial" w:hAnsi="Arial" w:cs="Arial"/>
                <w:lang w:eastAsia="ja-JP"/>
              </w:rPr>
              <w:t>J</w:t>
            </w:r>
            <w:r w:rsidR="00763C93" w:rsidRPr="00763C93">
              <w:rPr>
                <w:rFonts w:ascii="Arial" w:hAnsi="Arial" w:cs="Arial" w:hint="eastAsia"/>
                <w:lang w:eastAsia="ja-JP"/>
              </w:rPr>
              <w:t>ingjing Chen</w:t>
            </w:r>
          </w:p>
        </w:tc>
      </w:tr>
      <w:tr w:rsidR="006C4E32" w:rsidRPr="008836AC" w14:paraId="5E87AAC9" w14:textId="77777777" w:rsidTr="00470DF0">
        <w:tc>
          <w:tcPr>
            <w:tcW w:w="1415" w:type="dxa"/>
            <w:vMerge/>
          </w:tcPr>
          <w:p w14:paraId="4F012E9A" w14:textId="77777777" w:rsidR="006C4E32" w:rsidRPr="008836AC" w:rsidRDefault="006C4E32" w:rsidP="001A248F">
            <w:pPr>
              <w:tabs>
                <w:tab w:val="left" w:pos="567"/>
              </w:tabs>
              <w:rPr>
                <w:rFonts w:ascii="Arial" w:hAnsi="Arial" w:cs="Arial"/>
                <w:b/>
              </w:rPr>
            </w:pPr>
          </w:p>
        </w:tc>
        <w:tc>
          <w:tcPr>
            <w:tcW w:w="1334" w:type="dxa"/>
          </w:tcPr>
          <w:p w14:paraId="7B659BB1"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7" w:type="dxa"/>
          </w:tcPr>
          <w:p w14:paraId="0412C120" w14:textId="77777777" w:rsidR="006C4E32" w:rsidRPr="008836AC" w:rsidRDefault="00763C93" w:rsidP="001A248F">
            <w:pPr>
              <w:tabs>
                <w:tab w:val="left" w:pos="567"/>
              </w:tabs>
              <w:spacing w:after="0"/>
              <w:rPr>
                <w:rFonts w:ascii="Arial" w:hAnsi="Arial" w:cs="Arial"/>
                <w:lang w:eastAsia="ja-JP"/>
              </w:rPr>
            </w:pPr>
            <w:r>
              <w:rPr>
                <w:rFonts w:ascii="Arial" w:hAnsi="Arial" w:cs="Arial"/>
                <w:lang w:eastAsia="ja-JP"/>
              </w:rPr>
              <w:t>CMCC</w:t>
            </w:r>
          </w:p>
        </w:tc>
      </w:tr>
      <w:tr w:rsidR="006C4E32" w:rsidRPr="008836AC" w14:paraId="703E1A3F" w14:textId="77777777" w:rsidTr="00470DF0">
        <w:tc>
          <w:tcPr>
            <w:tcW w:w="1415" w:type="dxa"/>
            <w:vMerge/>
          </w:tcPr>
          <w:p w14:paraId="15AFC9C6" w14:textId="77777777" w:rsidR="006C4E32" w:rsidRPr="008836AC" w:rsidRDefault="006C4E32" w:rsidP="001A248F">
            <w:pPr>
              <w:tabs>
                <w:tab w:val="left" w:pos="567"/>
              </w:tabs>
              <w:rPr>
                <w:rFonts w:ascii="Arial" w:hAnsi="Arial" w:cs="Arial"/>
                <w:b/>
              </w:rPr>
            </w:pPr>
          </w:p>
        </w:tc>
        <w:tc>
          <w:tcPr>
            <w:tcW w:w="1334" w:type="dxa"/>
          </w:tcPr>
          <w:p w14:paraId="13DC61D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7" w:type="dxa"/>
          </w:tcPr>
          <w:p w14:paraId="08A2FFDB" w14:textId="77777777" w:rsidR="006C4E32" w:rsidRPr="008836AC" w:rsidRDefault="00763C93" w:rsidP="001A248F">
            <w:pPr>
              <w:tabs>
                <w:tab w:val="left" w:pos="567"/>
              </w:tabs>
              <w:spacing w:after="0"/>
              <w:rPr>
                <w:rFonts w:ascii="Arial" w:hAnsi="Arial" w:cs="Arial"/>
              </w:rPr>
            </w:pPr>
            <w:r>
              <w:rPr>
                <w:rFonts w:ascii="Arial" w:hAnsi="Arial" w:cs="Arial"/>
              </w:rPr>
              <w:t>chenjingjing@chinamobile</w:t>
            </w:r>
            <w:r w:rsidR="00470DF0">
              <w:rPr>
                <w:rFonts w:ascii="Arial" w:hAnsi="Arial" w:cs="Arial"/>
              </w:rPr>
              <w:t>.com</w:t>
            </w:r>
          </w:p>
        </w:tc>
      </w:tr>
    </w:tbl>
    <w:p w14:paraId="1981CABD" w14:textId="77777777" w:rsidR="006C4E32" w:rsidRDefault="006C4E32" w:rsidP="000D17BC">
      <w:pPr>
        <w:pBdr>
          <w:bottom w:val="single" w:sz="4" w:space="1" w:color="auto"/>
        </w:pBdr>
        <w:spacing w:after="0"/>
        <w:rPr>
          <w:rFonts w:ascii="Arial" w:hAnsi="Arial" w:cs="Arial"/>
        </w:rPr>
      </w:pPr>
    </w:p>
    <w:p w14:paraId="234B8536" w14:textId="77777777" w:rsidR="006C4E32" w:rsidRPr="00430FCA" w:rsidRDefault="006C4E32" w:rsidP="006C4E32">
      <w:pPr>
        <w:pBdr>
          <w:bottom w:val="single" w:sz="4" w:space="1" w:color="auto"/>
        </w:pBdr>
        <w:rPr>
          <w:rFonts w:ascii="Arial" w:hAnsi="Arial" w:cs="Arial"/>
        </w:rPr>
      </w:pPr>
    </w:p>
    <w:p w14:paraId="23422636"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3170D372" w14:textId="77777777" w:rsidTr="001A248F">
        <w:trPr>
          <w:jc w:val="center"/>
        </w:trPr>
        <w:tc>
          <w:tcPr>
            <w:tcW w:w="6185" w:type="dxa"/>
            <w:shd w:val="clear" w:color="auto" w:fill="E0E0E0"/>
          </w:tcPr>
          <w:p w14:paraId="3BC0A4EF"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8842AF4" w14:textId="77777777" w:rsidR="00D22398" w:rsidRPr="008836AC" w:rsidRDefault="001C7869" w:rsidP="00C4666A">
            <w:pPr>
              <w:pStyle w:val="TAL"/>
              <w:jc w:val="center"/>
              <w:rPr>
                <w:color w:val="FF0000"/>
                <w:lang w:eastAsia="ja-JP"/>
              </w:rPr>
            </w:pPr>
            <w:r w:rsidRPr="001C7869">
              <w:rPr>
                <w:lang w:eastAsia="ja-JP"/>
              </w:rPr>
              <w:t>No</w:t>
            </w:r>
          </w:p>
        </w:tc>
      </w:tr>
    </w:tbl>
    <w:p w14:paraId="506C791B" w14:textId="77777777" w:rsidR="00D22398" w:rsidRDefault="00D22398" w:rsidP="0039390A">
      <w:pPr>
        <w:spacing w:after="0"/>
        <w:rPr>
          <w:rFonts w:ascii="Arial" w:hAnsi="Arial" w:cs="Arial"/>
        </w:rPr>
      </w:pPr>
    </w:p>
    <w:p w14:paraId="6C6EDF97"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4849B70"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E4C13FF"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7A7DE4C" w14:textId="77777777" w:rsidR="003B7182" w:rsidRDefault="003B7182" w:rsidP="00C17C6C">
      <w:pPr>
        <w:spacing w:after="0"/>
        <w:rPr>
          <w:rFonts w:ascii="Arial" w:hAnsi="Arial" w:cs="Arial"/>
        </w:rPr>
      </w:pPr>
    </w:p>
    <w:p w14:paraId="2E080072" w14:textId="77777777" w:rsidR="00011C3B" w:rsidRPr="003B7182" w:rsidRDefault="00011C3B" w:rsidP="00C17C6C">
      <w:pPr>
        <w:spacing w:after="0"/>
        <w:rPr>
          <w:rFonts w:ascii="Arial" w:hAnsi="Arial" w:cs="Arial"/>
        </w:rPr>
      </w:pPr>
    </w:p>
    <w:p w14:paraId="0405F267"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73311CDA"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E2CC351" w14:textId="77777777" w:rsidR="008752B8" w:rsidRDefault="008752B8" w:rsidP="008752B8">
      <w:pPr>
        <w:pStyle w:val="2"/>
        <w:rPr>
          <w:lang w:eastAsia="ja-JP"/>
        </w:rPr>
      </w:pPr>
      <w:r>
        <w:rPr>
          <w:lang w:eastAsia="ja-JP"/>
        </w:rPr>
        <w:lastRenderedPageBreak/>
        <w:t>2.1</w:t>
      </w:r>
      <w:r>
        <w:rPr>
          <w:lang w:eastAsia="ja-JP"/>
        </w:rPr>
        <w:tab/>
      </w:r>
      <w:r w:rsidRPr="0003665A">
        <w:rPr>
          <w:rFonts w:hint="eastAsia"/>
          <w:lang w:eastAsia="ja-JP"/>
        </w:rPr>
        <w:t>RAN1</w:t>
      </w:r>
    </w:p>
    <w:p w14:paraId="564DD876" w14:textId="77777777" w:rsidR="008752B8" w:rsidRDefault="008752B8" w:rsidP="008752B8">
      <w:pPr>
        <w:pStyle w:val="4"/>
        <w:rPr>
          <w:lang w:eastAsia="ja-JP"/>
        </w:rPr>
      </w:pPr>
      <w:r>
        <w:rPr>
          <w:lang w:eastAsia="ja-JP"/>
        </w:rPr>
        <w:t>2.1.1</w:t>
      </w:r>
      <w:r>
        <w:rPr>
          <w:lang w:eastAsia="ja-JP"/>
        </w:rPr>
        <w:tab/>
        <w:t>Agreements</w:t>
      </w:r>
    </w:p>
    <w:p w14:paraId="0375FF23" w14:textId="77777777" w:rsidR="008752B8" w:rsidRPr="00701410" w:rsidRDefault="008752B8" w:rsidP="008752B8">
      <w:pPr>
        <w:pStyle w:val="4"/>
        <w:rPr>
          <w:lang w:eastAsia="ja-JP"/>
        </w:rPr>
      </w:pPr>
      <w:r>
        <w:rPr>
          <w:lang w:eastAsia="ja-JP"/>
        </w:rPr>
        <w:t>2.1.2</w:t>
      </w:r>
      <w:r>
        <w:rPr>
          <w:lang w:eastAsia="ja-JP"/>
        </w:rPr>
        <w:tab/>
        <w:t>Remaining Open issues</w:t>
      </w:r>
    </w:p>
    <w:p w14:paraId="60C99424" w14:textId="77777777" w:rsidR="008752B8" w:rsidRDefault="008752B8" w:rsidP="008752B8">
      <w:pPr>
        <w:pStyle w:val="2"/>
        <w:rPr>
          <w:lang w:eastAsia="ja-JP"/>
        </w:rPr>
      </w:pPr>
      <w:r>
        <w:rPr>
          <w:lang w:eastAsia="ja-JP"/>
        </w:rPr>
        <w:t>2.2</w:t>
      </w:r>
      <w:r>
        <w:rPr>
          <w:lang w:eastAsia="ja-JP"/>
        </w:rPr>
        <w:tab/>
      </w:r>
      <w:r>
        <w:rPr>
          <w:rFonts w:hint="eastAsia"/>
          <w:lang w:eastAsia="ja-JP"/>
        </w:rPr>
        <w:t>RAN2</w:t>
      </w:r>
    </w:p>
    <w:p w14:paraId="30450C49" w14:textId="77777777" w:rsidR="008752B8" w:rsidRDefault="008752B8" w:rsidP="008752B8">
      <w:pPr>
        <w:pStyle w:val="4"/>
        <w:rPr>
          <w:lang w:eastAsia="ja-JP"/>
        </w:rPr>
      </w:pPr>
      <w:r>
        <w:rPr>
          <w:lang w:eastAsia="ja-JP"/>
        </w:rPr>
        <w:t>2.2.1</w:t>
      </w:r>
      <w:r>
        <w:rPr>
          <w:lang w:eastAsia="ja-JP"/>
        </w:rPr>
        <w:tab/>
        <w:t>Agreements</w:t>
      </w:r>
    </w:p>
    <w:p w14:paraId="63F512E0" w14:textId="77777777" w:rsidR="008752B8" w:rsidRDefault="008752B8" w:rsidP="008752B8">
      <w:pPr>
        <w:pStyle w:val="4"/>
        <w:rPr>
          <w:lang w:eastAsia="ja-JP"/>
        </w:rPr>
      </w:pPr>
      <w:r>
        <w:rPr>
          <w:lang w:eastAsia="ja-JP"/>
        </w:rPr>
        <w:t>2.2.2</w:t>
      </w:r>
      <w:r>
        <w:rPr>
          <w:lang w:eastAsia="ja-JP"/>
        </w:rPr>
        <w:tab/>
        <w:t xml:space="preserve">Remaining Open issues </w:t>
      </w:r>
    </w:p>
    <w:p w14:paraId="4BE20AB8" w14:textId="77777777" w:rsidR="008752B8" w:rsidRPr="00030158" w:rsidRDefault="008752B8" w:rsidP="00EA7F6C">
      <w:pPr>
        <w:pStyle w:val="aff7"/>
        <w:numPr>
          <w:ilvl w:val="0"/>
          <w:numId w:val="5"/>
        </w:numPr>
        <w:ind w:leftChars="0"/>
        <w:rPr>
          <w:rFonts w:ascii="Arial" w:eastAsiaTheme="minorEastAsia" w:hAnsi="Arial" w:cs="Arial"/>
          <w:sz w:val="20"/>
        </w:rPr>
      </w:pPr>
      <w:r w:rsidRPr="00030158">
        <w:rPr>
          <w:rFonts w:ascii="Arial" w:eastAsiaTheme="minorEastAsia" w:hAnsi="Arial" w:cs="Arial"/>
          <w:sz w:val="20"/>
        </w:rPr>
        <w:t>Specify</w:t>
      </w:r>
      <w:r>
        <w:rPr>
          <w:rFonts w:ascii="Arial" w:eastAsiaTheme="minorEastAsia" w:hAnsi="Arial" w:cs="Arial"/>
          <w:sz w:val="20"/>
        </w:rPr>
        <w:t xml:space="preserve"> corresponding signaling support, if needed.</w:t>
      </w:r>
    </w:p>
    <w:p w14:paraId="39C20B89" w14:textId="77777777" w:rsidR="008752B8" w:rsidRDefault="008752B8" w:rsidP="008752B8">
      <w:pPr>
        <w:pStyle w:val="2"/>
        <w:rPr>
          <w:lang w:eastAsia="ja-JP"/>
        </w:rPr>
      </w:pPr>
      <w:r>
        <w:rPr>
          <w:lang w:eastAsia="ja-JP"/>
        </w:rPr>
        <w:t>2.3</w:t>
      </w:r>
      <w:r>
        <w:rPr>
          <w:lang w:eastAsia="ja-JP"/>
        </w:rPr>
        <w:tab/>
      </w:r>
      <w:r>
        <w:rPr>
          <w:rFonts w:hint="eastAsia"/>
          <w:lang w:eastAsia="ja-JP"/>
        </w:rPr>
        <w:t>RAN3</w:t>
      </w:r>
    </w:p>
    <w:p w14:paraId="644166AD" w14:textId="77777777" w:rsidR="008752B8" w:rsidRDefault="008752B8" w:rsidP="008752B8">
      <w:pPr>
        <w:pStyle w:val="4"/>
        <w:rPr>
          <w:lang w:eastAsia="ja-JP"/>
        </w:rPr>
      </w:pPr>
      <w:r>
        <w:rPr>
          <w:lang w:eastAsia="ja-JP"/>
        </w:rPr>
        <w:t>2.3.1</w:t>
      </w:r>
      <w:r>
        <w:rPr>
          <w:lang w:eastAsia="ja-JP"/>
        </w:rPr>
        <w:tab/>
        <w:t>Agreements</w:t>
      </w:r>
    </w:p>
    <w:p w14:paraId="3C0CE7DE" w14:textId="77777777" w:rsidR="008752B8" w:rsidRPr="003A4B47" w:rsidRDefault="008752B8" w:rsidP="008752B8">
      <w:pPr>
        <w:pStyle w:val="4"/>
        <w:rPr>
          <w:rFonts w:cs="Arial"/>
          <w:lang w:eastAsia="ja-JP"/>
        </w:rPr>
      </w:pPr>
      <w:r>
        <w:rPr>
          <w:lang w:eastAsia="ja-JP"/>
        </w:rPr>
        <w:t>2.3.2</w:t>
      </w:r>
      <w:r>
        <w:rPr>
          <w:lang w:eastAsia="ja-JP"/>
        </w:rPr>
        <w:tab/>
        <w:t>Remaining Open issues</w:t>
      </w:r>
    </w:p>
    <w:p w14:paraId="56281480" w14:textId="77777777" w:rsidR="00701410" w:rsidRDefault="00701410" w:rsidP="00701410">
      <w:pPr>
        <w:pStyle w:val="2"/>
        <w:rPr>
          <w:lang w:eastAsia="ja-JP"/>
        </w:rPr>
      </w:pPr>
      <w:r>
        <w:rPr>
          <w:lang w:eastAsia="ja-JP"/>
        </w:rPr>
        <w:t>2.</w:t>
      </w:r>
      <w:r w:rsidR="008752B8">
        <w:rPr>
          <w:lang w:eastAsia="ja-JP"/>
        </w:rPr>
        <w:t>4</w:t>
      </w:r>
      <w:r>
        <w:rPr>
          <w:lang w:eastAsia="ja-JP"/>
        </w:rPr>
        <w:tab/>
      </w:r>
      <w:r>
        <w:rPr>
          <w:rFonts w:hint="eastAsia"/>
          <w:lang w:eastAsia="ja-JP"/>
        </w:rPr>
        <w:t>RAN4</w:t>
      </w:r>
    </w:p>
    <w:p w14:paraId="5AA75F12" w14:textId="77777777" w:rsidR="00701410" w:rsidRDefault="00701410" w:rsidP="00DC0FB5">
      <w:pPr>
        <w:pStyle w:val="4"/>
        <w:ind w:left="709" w:hanging="709"/>
        <w:rPr>
          <w:lang w:eastAsia="ja-JP"/>
        </w:rPr>
      </w:pPr>
      <w:r>
        <w:rPr>
          <w:lang w:eastAsia="ja-JP"/>
        </w:rPr>
        <w:t>2.</w:t>
      </w:r>
      <w:r w:rsidR="001C7869">
        <w:rPr>
          <w:lang w:eastAsia="ja-JP"/>
        </w:rPr>
        <w:t>1</w:t>
      </w:r>
      <w:r>
        <w:rPr>
          <w:lang w:eastAsia="ja-JP"/>
        </w:rPr>
        <w:t>.1</w:t>
      </w:r>
      <w:r>
        <w:rPr>
          <w:lang w:eastAsia="ja-JP"/>
        </w:rPr>
        <w:tab/>
        <w:t>Agreements</w:t>
      </w:r>
    </w:p>
    <w:p w14:paraId="61F716F2" w14:textId="4B21AB21" w:rsidR="001C7869" w:rsidRPr="005B38B1" w:rsidRDefault="001C7869" w:rsidP="001C7869">
      <w:pPr>
        <w:rPr>
          <w:rFonts w:ascii="Arial" w:hAnsi="Arial" w:cs="Arial"/>
          <w:b/>
          <w:u w:val="single"/>
          <w:lang w:eastAsia="ja-JP"/>
        </w:rPr>
      </w:pPr>
      <w:r w:rsidRPr="005B38B1">
        <w:rPr>
          <w:rFonts w:ascii="Arial" w:hAnsi="Arial" w:cs="Arial"/>
          <w:b/>
          <w:u w:val="single"/>
          <w:lang w:eastAsia="ja-JP"/>
        </w:rPr>
        <w:t>RAN4 #9</w:t>
      </w:r>
      <w:r w:rsidR="00BA67C1" w:rsidRPr="00BA67C1">
        <w:rPr>
          <w:rFonts w:ascii="Arial" w:hAnsi="Arial" w:cs="Arial" w:hint="eastAsia"/>
          <w:b/>
          <w:u w:val="single"/>
          <w:lang w:eastAsia="ja-JP"/>
        </w:rPr>
        <w:t>8</w:t>
      </w:r>
      <w:r w:rsidR="00DC0FB5">
        <w:rPr>
          <w:rFonts w:ascii="Arial" w:hAnsi="Arial" w:cs="Arial"/>
          <w:b/>
          <w:u w:val="single"/>
          <w:lang w:eastAsia="ja-JP"/>
        </w:rPr>
        <w:t>e</w:t>
      </w:r>
      <w:r w:rsidRPr="005B38B1">
        <w:rPr>
          <w:rFonts w:ascii="Arial" w:hAnsi="Arial" w:cs="Arial"/>
          <w:b/>
          <w:u w:val="single"/>
          <w:lang w:eastAsia="ja-JP"/>
        </w:rPr>
        <w:t xml:space="preserve"> meeting</w:t>
      </w:r>
    </w:p>
    <w:p w14:paraId="5FBB979F" w14:textId="27F30BC4" w:rsidR="00BA67C1" w:rsidRPr="00BA67C1" w:rsidRDefault="00BA67C1" w:rsidP="00DC0FB5">
      <w:pPr>
        <w:pStyle w:val="aff7"/>
        <w:numPr>
          <w:ilvl w:val="0"/>
          <w:numId w:val="6"/>
        </w:numPr>
        <w:spacing w:before="120" w:after="120"/>
        <w:ind w:leftChars="0"/>
        <w:rPr>
          <w:rFonts w:ascii="Arial" w:hAnsi="Arial" w:cs="Arial"/>
          <w:kern w:val="0"/>
          <w:sz w:val="20"/>
          <w:szCs w:val="20"/>
          <w:lang w:val="en-GB"/>
        </w:rPr>
      </w:pPr>
      <w:r>
        <w:rPr>
          <w:rFonts w:ascii="Arial" w:hAnsi="Arial" w:cs="Arial"/>
          <w:kern w:val="0"/>
          <w:sz w:val="20"/>
          <w:szCs w:val="20"/>
          <w:lang w:val="en-GB"/>
        </w:rPr>
        <w:t>F</w:t>
      </w:r>
      <w:r w:rsidRPr="00BA67C1">
        <w:rPr>
          <w:rFonts w:ascii="Arial" w:hAnsi="Arial" w:cs="Arial"/>
          <w:sz w:val="20"/>
          <w:szCs w:val="20"/>
        </w:rPr>
        <w:t>or RRM</w:t>
      </w:r>
    </w:p>
    <w:p w14:paraId="321713C7" w14:textId="6E471338" w:rsidR="00BA67C1" w:rsidRPr="00BA67C1" w:rsidRDefault="00BA67C1" w:rsidP="00BA67C1">
      <w:pPr>
        <w:numPr>
          <w:ilvl w:val="0"/>
          <w:numId w:val="32"/>
        </w:numPr>
        <w:spacing w:after="120"/>
        <w:jc w:val="both"/>
        <w:rPr>
          <w:rFonts w:ascii="Arial" w:hAnsi="Arial" w:cs="Arial"/>
        </w:rPr>
      </w:pPr>
      <w:r w:rsidRPr="00BA67C1">
        <w:rPr>
          <w:rFonts w:ascii="Arial" w:hAnsi="Arial" w:cs="Arial"/>
        </w:rPr>
        <w:t>WF on FR1 HST RRM requirements</w:t>
      </w:r>
      <w:r>
        <w:rPr>
          <w:rFonts w:ascii="Arial" w:hAnsi="Arial" w:cs="Arial"/>
        </w:rPr>
        <w:t xml:space="preserve"> was approved in</w:t>
      </w:r>
      <w:r w:rsidRPr="00BA67C1">
        <w:rPr>
          <w:rFonts w:ascii="Arial" w:hAnsi="Arial" w:cs="Arial"/>
        </w:rPr>
        <w:t xml:space="preserve"> R4-2103678</w:t>
      </w:r>
    </w:p>
    <w:p w14:paraId="69FF1A0A" w14:textId="37B8F815" w:rsidR="00BA67C1" w:rsidRPr="00BA67C1" w:rsidRDefault="00BA67C1" w:rsidP="00BA67C1">
      <w:pPr>
        <w:pStyle w:val="aff7"/>
        <w:numPr>
          <w:ilvl w:val="0"/>
          <w:numId w:val="6"/>
        </w:numPr>
        <w:spacing w:before="120" w:after="120"/>
        <w:ind w:leftChars="0"/>
        <w:rPr>
          <w:rFonts w:ascii="Arial" w:hAnsi="Arial" w:cs="Arial"/>
          <w:kern w:val="0"/>
          <w:sz w:val="20"/>
          <w:szCs w:val="20"/>
          <w:lang w:val="en-GB"/>
        </w:rPr>
      </w:pPr>
      <w:r w:rsidRPr="00BA67C1">
        <w:rPr>
          <w:rFonts w:ascii="Arial" w:hAnsi="Arial" w:cs="Arial"/>
          <w:kern w:val="0"/>
          <w:sz w:val="20"/>
          <w:szCs w:val="20"/>
          <w:lang w:val="en-GB"/>
        </w:rPr>
        <w:t>For UE demodulation</w:t>
      </w:r>
    </w:p>
    <w:p w14:paraId="490D843B" w14:textId="6F641A05" w:rsidR="00DC0FB5" w:rsidRPr="00DC0FB5" w:rsidRDefault="00BA67C1" w:rsidP="00BA67C1">
      <w:pPr>
        <w:numPr>
          <w:ilvl w:val="0"/>
          <w:numId w:val="32"/>
        </w:numPr>
        <w:spacing w:after="120"/>
        <w:jc w:val="both"/>
        <w:rPr>
          <w:rFonts w:ascii="Arial" w:hAnsi="Arial" w:cs="Arial"/>
        </w:rPr>
      </w:pPr>
      <w:r w:rsidRPr="00BA67C1">
        <w:rPr>
          <w:rFonts w:ascii="Arial" w:hAnsi="Arial" w:cs="Arial"/>
        </w:rPr>
        <w:t>WF on FR1 HST demodulation</w:t>
      </w:r>
      <w:r>
        <w:rPr>
          <w:rFonts w:ascii="Arial" w:hAnsi="Arial" w:cs="Arial"/>
        </w:rPr>
        <w:t xml:space="preserve"> was approved in</w:t>
      </w:r>
      <w:r w:rsidRPr="00BA67C1">
        <w:rPr>
          <w:rFonts w:ascii="Arial" w:hAnsi="Arial" w:cs="Arial"/>
        </w:rPr>
        <w:t xml:space="preserve"> R4-2103876</w:t>
      </w:r>
    </w:p>
    <w:p w14:paraId="4D67A98A" w14:textId="77777777" w:rsidR="00701410" w:rsidRPr="003A4B47" w:rsidRDefault="00701410" w:rsidP="00EA7F6C">
      <w:pPr>
        <w:pStyle w:val="4"/>
        <w:numPr>
          <w:ilvl w:val="2"/>
          <w:numId w:val="30"/>
        </w:numPr>
        <w:rPr>
          <w:rFonts w:cs="Arial"/>
          <w:lang w:eastAsia="ja-JP"/>
        </w:rPr>
      </w:pPr>
      <w:r>
        <w:rPr>
          <w:lang w:eastAsia="ja-JP"/>
        </w:rPr>
        <w:t>Remaining Open issues</w:t>
      </w:r>
    </w:p>
    <w:p w14:paraId="1CE00447" w14:textId="77777777" w:rsidR="00380EA2" w:rsidRPr="00D20C4D"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RRM</w:t>
      </w:r>
    </w:p>
    <w:p w14:paraId="6FA0718C" w14:textId="17F6C6FE" w:rsidR="00DC0FB5" w:rsidRPr="00DC0FB5" w:rsidRDefault="00DC0FB5" w:rsidP="00DC0FB5">
      <w:pPr>
        <w:numPr>
          <w:ilvl w:val="0"/>
          <w:numId w:val="32"/>
        </w:numPr>
        <w:spacing w:after="120"/>
        <w:jc w:val="both"/>
        <w:rPr>
          <w:rFonts w:ascii="Arial" w:eastAsia="宋体" w:hAnsi="Arial" w:cs="Arial"/>
          <w:lang w:val="en-US" w:eastAsia="zh-CN"/>
        </w:rPr>
      </w:pPr>
      <w:r w:rsidRPr="00DC0FB5">
        <w:rPr>
          <w:rFonts w:ascii="Arial" w:eastAsia="宋体" w:hAnsi="Arial" w:cs="Arial"/>
          <w:lang w:val="en-US" w:eastAsia="zh-CN"/>
        </w:rPr>
        <w:t>CA scenario</w:t>
      </w:r>
    </w:p>
    <w:p w14:paraId="31A78B4D" w14:textId="79DB3BFA" w:rsidR="00DC0FB5" w:rsidRPr="00DC0FB5" w:rsidRDefault="008E72C9" w:rsidP="008E72C9">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 xml:space="preserve">The enhancement on </w:t>
      </w:r>
      <w:r w:rsidR="00DC0FB5" w:rsidRPr="00DC0FB5">
        <w:rPr>
          <w:rFonts w:ascii="Arial" w:eastAsia="宋体" w:hAnsi="Arial" w:cs="Arial"/>
          <w:lang w:val="en-US" w:eastAsia="zh-CN"/>
        </w:rPr>
        <w:t>PSS/SSS detection, time index detection, and measurement period for deactivated SCell</w:t>
      </w:r>
    </w:p>
    <w:p w14:paraId="0397DF5E" w14:textId="6A98E6EB" w:rsidR="00DC0FB5" w:rsidRPr="00DC0FB5" w:rsidRDefault="008E72C9" w:rsidP="008E72C9">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The enhancement on</w:t>
      </w:r>
      <w:r w:rsidRPr="00DC0FB5">
        <w:rPr>
          <w:rFonts w:ascii="Arial" w:eastAsia="宋体" w:hAnsi="Arial" w:cs="Arial"/>
          <w:lang w:val="en-US" w:eastAsia="zh-CN"/>
        </w:rPr>
        <w:t xml:space="preserve"> </w:t>
      </w:r>
      <w:r w:rsidR="00DC0FB5" w:rsidRPr="00DC0FB5">
        <w:rPr>
          <w:rFonts w:ascii="Arial" w:eastAsia="宋体" w:hAnsi="Arial" w:cs="Arial"/>
          <w:lang w:val="en-US" w:eastAsia="zh-CN"/>
        </w:rPr>
        <w:t>PSS/SSS detection, time index detection, and measurement period for activated SCell</w:t>
      </w:r>
    </w:p>
    <w:p w14:paraId="4C531351" w14:textId="37B242D1" w:rsidR="008E72C9" w:rsidRDefault="001608EF" w:rsidP="00DC0FB5">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W</w:t>
      </w:r>
      <w:r w:rsidR="008E72C9" w:rsidRPr="008E72C9">
        <w:rPr>
          <w:rFonts w:ascii="Arial" w:eastAsia="宋体" w:hAnsi="Arial" w:cs="Arial"/>
          <w:lang w:val="en-US" w:eastAsia="zh-CN"/>
        </w:rPr>
        <w:t xml:space="preserve">hether legacy SCell activation delay can be reused </w:t>
      </w:r>
      <w:r w:rsidR="004634BD">
        <w:rPr>
          <w:rFonts w:ascii="Arial" w:eastAsia="宋体" w:hAnsi="Arial" w:cs="Arial"/>
          <w:lang w:val="en-US" w:eastAsia="zh-CN"/>
        </w:rPr>
        <w:t>for</w:t>
      </w:r>
      <w:r w:rsidR="008E72C9" w:rsidRPr="008E72C9">
        <w:rPr>
          <w:rFonts w:ascii="Arial" w:eastAsia="宋体" w:hAnsi="Arial" w:cs="Arial"/>
          <w:lang w:val="en-US" w:eastAsia="zh-CN"/>
        </w:rPr>
        <w:t xml:space="preserve"> </w:t>
      </w:r>
      <w:proofErr w:type="gramStart"/>
      <w:r w:rsidR="008E72C9" w:rsidRPr="008E72C9">
        <w:rPr>
          <w:rFonts w:ascii="Arial" w:eastAsia="宋体" w:hAnsi="Arial" w:cs="Arial"/>
          <w:lang w:val="en-US" w:eastAsia="zh-CN"/>
        </w:rPr>
        <w:t>high speed</w:t>
      </w:r>
      <w:proofErr w:type="gramEnd"/>
      <w:r w:rsidR="008E72C9" w:rsidRPr="008E72C9">
        <w:rPr>
          <w:rFonts w:ascii="Arial" w:eastAsia="宋体" w:hAnsi="Arial" w:cs="Arial"/>
          <w:lang w:val="en-US" w:eastAsia="zh-CN"/>
        </w:rPr>
        <w:t xml:space="preserve"> </w:t>
      </w:r>
      <w:r w:rsidR="004634BD">
        <w:rPr>
          <w:rFonts w:ascii="Arial" w:eastAsia="宋体" w:hAnsi="Arial" w:cs="Arial"/>
          <w:lang w:val="en-US" w:eastAsia="zh-CN"/>
        </w:rPr>
        <w:t xml:space="preserve">train </w:t>
      </w:r>
      <w:r w:rsidR="008E72C9" w:rsidRPr="008E72C9">
        <w:rPr>
          <w:rFonts w:ascii="Arial" w:eastAsia="宋体" w:hAnsi="Arial" w:cs="Arial"/>
          <w:lang w:val="en-US" w:eastAsia="zh-CN"/>
        </w:rPr>
        <w:t xml:space="preserve">scenario </w:t>
      </w:r>
    </w:p>
    <w:p w14:paraId="0144D52C" w14:textId="5DD7A55E" w:rsidR="008E72C9" w:rsidRDefault="001608EF" w:rsidP="00DC0FB5">
      <w:pPr>
        <w:numPr>
          <w:ilvl w:val="1"/>
          <w:numId w:val="32"/>
        </w:numPr>
        <w:spacing w:after="120"/>
        <w:jc w:val="both"/>
        <w:rPr>
          <w:rFonts w:ascii="Arial" w:eastAsia="宋体" w:hAnsi="Arial" w:cs="Arial"/>
          <w:lang w:val="en-US" w:eastAsia="zh-CN"/>
        </w:rPr>
      </w:pPr>
      <w:r>
        <w:rPr>
          <w:rFonts w:ascii="Arial" w:eastAsia="宋体" w:hAnsi="Arial" w:cs="Arial"/>
          <w:lang w:val="en-US" w:eastAsia="zh-CN"/>
        </w:rPr>
        <w:t>W</w:t>
      </w:r>
      <w:r w:rsidR="008E72C9" w:rsidRPr="008E72C9">
        <w:rPr>
          <w:rFonts w:ascii="Arial" w:eastAsia="宋体" w:hAnsi="Arial" w:cs="Arial"/>
          <w:lang w:val="en-US" w:eastAsia="zh-CN"/>
        </w:rPr>
        <w:t xml:space="preserve">hether to discuss inter-frequency measurement enhancement under </w:t>
      </w:r>
      <w:proofErr w:type="gramStart"/>
      <w:r w:rsidR="008E72C9" w:rsidRPr="008E72C9">
        <w:rPr>
          <w:rFonts w:ascii="Arial" w:eastAsia="宋体" w:hAnsi="Arial" w:cs="Arial"/>
          <w:lang w:val="en-US" w:eastAsia="zh-CN"/>
        </w:rPr>
        <w:t>high speed</w:t>
      </w:r>
      <w:proofErr w:type="gramEnd"/>
      <w:r w:rsidR="008E72C9" w:rsidRPr="008E72C9">
        <w:rPr>
          <w:rFonts w:ascii="Arial" w:eastAsia="宋体" w:hAnsi="Arial" w:cs="Arial"/>
          <w:lang w:val="en-US" w:eastAsia="zh-CN"/>
        </w:rPr>
        <w:t xml:space="preserve"> </w:t>
      </w:r>
      <w:r w:rsidR="004634BD">
        <w:rPr>
          <w:rFonts w:ascii="Arial" w:eastAsia="宋体" w:hAnsi="Arial" w:cs="Arial"/>
          <w:lang w:val="en-US" w:eastAsia="zh-CN"/>
        </w:rPr>
        <w:t>train</w:t>
      </w:r>
      <w:r w:rsidR="004634BD" w:rsidRPr="008E72C9">
        <w:rPr>
          <w:rFonts w:ascii="Arial" w:eastAsia="宋体" w:hAnsi="Arial" w:cs="Arial"/>
          <w:lang w:val="en-US" w:eastAsia="zh-CN"/>
        </w:rPr>
        <w:t xml:space="preserve"> </w:t>
      </w:r>
      <w:r w:rsidR="008E72C9" w:rsidRPr="008E72C9">
        <w:rPr>
          <w:rFonts w:ascii="Arial" w:eastAsia="宋体" w:hAnsi="Arial" w:cs="Arial"/>
          <w:lang w:val="en-US" w:eastAsia="zh-CN"/>
        </w:rPr>
        <w:t xml:space="preserve">scenario </w:t>
      </w:r>
    </w:p>
    <w:p w14:paraId="2B10C069" w14:textId="6760A272"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If needed, signaling impact should be discussed in RAN2</w:t>
      </w:r>
    </w:p>
    <w:p w14:paraId="3DBEEA5E" w14:textId="7D499E6E" w:rsidR="00DC0FB5" w:rsidRPr="00DC0FB5" w:rsidRDefault="00DC0FB5" w:rsidP="00DC0FB5">
      <w:pPr>
        <w:numPr>
          <w:ilvl w:val="1"/>
          <w:numId w:val="32"/>
        </w:numPr>
        <w:spacing w:after="120"/>
        <w:jc w:val="both"/>
        <w:rPr>
          <w:rFonts w:ascii="Arial" w:eastAsia="宋体" w:hAnsi="Arial" w:cs="Arial"/>
          <w:lang w:val="en-US" w:eastAsia="zh-CN"/>
        </w:rPr>
      </w:pPr>
      <w:r w:rsidRPr="00DC0FB5">
        <w:rPr>
          <w:rFonts w:ascii="Arial" w:eastAsia="宋体" w:hAnsi="Arial" w:cs="Arial"/>
          <w:lang w:val="en-US" w:eastAsia="zh-CN"/>
        </w:rPr>
        <w:t>Specify the RRM test cases related to the enhanced core requirements</w:t>
      </w:r>
    </w:p>
    <w:p w14:paraId="074ADB5F" w14:textId="117B8830" w:rsidR="00546DB0" w:rsidRDefault="00380EA2" w:rsidP="00EA7F6C">
      <w:pPr>
        <w:pStyle w:val="aff7"/>
        <w:numPr>
          <w:ilvl w:val="0"/>
          <w:numId w:val="31"/>
        </w:numPr>
        <w:spacing w:before="120" w:after="120"/>
        <w:ind w:leftChars="0"/>
        <w:rPr>
          <w:rFonts w:ascii="Arial" w:hAnsi="Arial" w:cs="Arial"/>
          <w:sz w:val="20"/>
          <w:szCs w:val="20"/>
        </w:rPr>
      </w:pPr>
      <w:r w:rsidRPr="00D20C4D">
        <w:rPr>
          <w:rFonts w:ascii="Arial" w:hAnsi="Arial" w:cs="Arial"/>
          <w:sz w:val="20"/>
          <w:szCs w:val="20"/>
        </w:rPr>
        <w:t>For demodulation</w:t>
      </w:r>
    </w:p>
    <w:p w14:paraId="57B457BF" w14:textId="77777777" w:rsidR="00DC0FB5" w:rsidRPr="00DC0FB5" w:rsidRDefault="00DC0FB5" w:rsidP="00DC0FB5">
      <w:pPr>
        <w:numPr>
          <w:ilvl w:val="0"/>
          <w:numId w:val="32"/>
        </w:numPr>
        <w:spacing w:after="120"/>
        <w:jc w:val="both"/>
        <w:rPr>
          <w:rFonts w:ascii="Arial" w:eastAsia="宋体" w:hAnsi="Arial" w:cs="Arial"/>
          <w:lang w:eastAsia="zh-CN"/>
        </w:rPr>
      </w:pPr>
      <w:r w:rsidRPr="00DC0FB5">
        <w:rPr>
          <w:rFonts w:ascii="Arial" w:eastAsia="宋体" w:hAnsi="Arial" w:cs="Arial"/>
          <w:lang w:eastAsia="zh-CN"/>
        </w:rPr>
        <w:t>CA scenario</w:t>
      </w:r>
    </w:p>
    <w:p w14:paraId="0774A628" w14:textId="3B2BDFDB" w:rsidR="00A14267" w:rsidRDefault="001608EF" w:rsidP="00DC0FB5">
      <w:pPr>
        <w:numPr>
          <w:ilvl w:val="1"/>
          <w:numId w:val="32"/>
        </w:numPr>
        <w:spacing w:after="120"/>
        <w:jc w:val="both"/>
        <w:rPr>
          <w:rFonts w:ascii="Arial" w:eastAsia="宋体" w:hAnsi="Arial" w:cs="Arial"/>
          <w:lang w:eastAsia="zh-CN"/>
        </w:rPr>
      </w:pPr>
      <w:r>
        <w:rPr>
          <w:rFonts w:ascii="Arial" w:eastAsia="宋体" w:hAnsi="Arial" w:cs="Arial"/>
          <w:lang w:eastAsia="zh-CN"/>
        </w:rPr>
        <w:t>W</w:t>
      </w:r>
      <w:r w:rsidR="008E72C9" w:rsidRPr="008E72C9">
        <w:rPr>
          <w:rFonts w:ascii="Arial" w:eastAsia="宋体" w:hAnsi="Arial" w:cs="Arial"/>
          <w:lang w:eastAsia="zh-CN"/>
        </w:rPr>
        <w:t>hether to define HST CA requirements for DPS transmission scheme (with one active TCI state and/or two active TCI states)</w:t>
      </w:r>
      <w:r w:rsidR="00DC0FB5" w:rsidRPr="00DC0FB5">
        <w:rPr>
          <w:rFonts w:ascii="Arial" w:eastAsia="宋体" w:hAnsi="Arial" w:cs="Arial"/>
          <w:lang w:eastAsia="zh-CN"/>
        </w:rPr>
        <w:t>.</w:t>
      </w:r>
    </w:p>
    <w:p w14:paraId="68B0222D" w14:textId="45C1216B" w:rsidR="00A14267" w:rsidRDefault="001608EF" w:rsidP="00A14267">
      <w:pPr>
        <w:numPr>
          <w:ilvl w:val="1"/>
          <w:numId w:val="32"/>
        </w:numPr>
        <w:spacing w:after="120"/>
        <w:jc w:val="both"/>
        <w:rPr>
          <w:rFonts w:ascii="Arial" w:eastAsia="宋体" w:hAnsi="Arial" w:cs="Arial"/>
          <w:lang w:eastAsia="zh-CN"/>
        </w:rPr>
      </w:pPr>
      <w:r>
        <w:rPr>
          <w:rFonts w:ascii="Arial" w:eastAsia="宋体" w:hAnsi="Arial" w:cs="Arial"/>
          <w:lang w:eastAsia="zh-CN"/>
        </w:rPr>
        <w:t>W</w:t>
      </w:r>
      <w:r w:rsidR="00A14267" w:rsidRPr="00A14267">
        <w:rPr>
          <w:rFonts w:ascii="Arial" w:eastAsia="宋体" w:hAnsi="Arial" w:cs="Arial"/>
          <w:lang w:eastAsia="zh-CN"/>
        </w:rPr>
        <w:t>hether FDD 15 kHz + TDD 15 kHz CA</w:t>
      </w:r>
      <w:r w:rsidR="00A14267">
        <w:rPr>
          <w:rFonts w:ascii="Arial" w:eastAsia="宋体" w:hAnsi="Arial" w:cs="Arial"/>
          <w:lang w:eastAsia="zh-CN"/>
        </w:rPr>
        <w:t xml:space="preserve"> and </w:t>
      </w:r>
      <w:r w:rsidR="00A14267" w:rsidRPr="00A14267">
        <w:rPr>
          <w:rFonts w:ascii="Arial" w:eastAsia="宋体" w:hAnsi="Arial" w:cs="Arial"/>
          <w:lang w:eastAsia="zh-CN"/>
        </w:rPr>
        <w:t>TDD 15 kHz + TDD 30 kHz CA</w:t>
      </w:r>
      <w:r w:rsidR="00A14267">
        <w:rPr>
          <w:rFonts w:ascii="Arial" w:eastAsia="宋体" w:hAnsi="Arial" w:cs="Arial" w:hint="eastAsia"/>
          <w:lang w:eastAsia="zh-CN"/>
        </w:rPr>
        <w:t xml:space="preserve"> </w:t>
      </w:r>
      <w:r w:rsidR="00A14267" w:rsidRPr="00A14267">
        <w:rPr>
          <w:rFonts w:ascii="Arial" w:eastAsia="宋体" w:hAnsi="Arial" w:cs="Arial"/>
          <w:lang w:eastAsia="zh-CN"/>
        </w:rPr>
        <w:t>need to be included or not</w:t>
      </w:r>
    </w:p>
    <w:p w14:paraId="740FF9D8" w14:textId="37A235BF" w:rsidR="00A14267" w:rsidRDefault="001608EF" w:rsidP="00A14267">
      <w:pPr>
        <w:numPr>
          <w:ilvl w:val="1"/>
          <w:numId w:val="32"/>
        </w:numPr>
        <w:spacing w:after="120"/>
        <w:jc w:val="both"/>
        <w:rPr>
          <w:rFonts w:ascii="Arial" w:eastAsia="宋体" w:hAnsi="Arial" w:cs="Arial"/>
          <w:lang w:eastAsia="zh-CN"/>
        </w:rPr>
      </w:pPr>
      <w:r>
        <w:rPr>
          <w:rFonts w:ascii="Arial" w:eastAsia="宋体" w:hAnsi="Arial" w:cs="Arial"/>
          <w:lang w:eastAsia="zh-CN"/>
        </w:rPr>
        <w:t>W</w:t>
      </w:r>
      <w:r w:rsidR="00A14267" w:rsidRPr="00A14267">
        <w:rPr>
          <w:rFonts w:ascii="Arial" w:eastAsia="宋体" w:hAnsi="Arial" w:cs="Arial"/>
          <w:lang w:eastAsia="zh-CN"/>
        </w:rPr>
        <w:t>hether reuse CA CQI applicability rule on CA duplex modes for testing: If UE supports both FDD 15 kHz + TDD 30 kHz and FDD 15 kHz + FDD 15 kHz CA duplex modes, apply requirements only to the first one</w:t>
      </w:r>
    </w:p>
    <w:p w14:paraId="5984FDE6" w14:textId="1A710211" w:rsidR="00A14267" w:rsidRDefault="001608EF" w:rsidP="00A14267">
      <w:pPr>
        <w:numPr>
          <w:ilvl w:val="1"/>
          <w:numId w:val="32"/>
        </w:numPr>
        <w:spacing w:after="120"/>
        <w:jc w:val="both"/>
        <w:rPr>
          <w:rFonts w:ascii="Arial" w:eastAsia="宋体" w:hAnsi="Arial" w:cs="Arial"/>
          <w:lang w:eastAsia="zh-CN"/>
        </w:rPr>
      </w:pPr>
      <w:r>
        <w:rPr>
          <w:rFonts w:ascii="Arial" w:eastAsia="宋体" w:hAnsi="Arial" w:cs="Arial"/>
          <w:lang w:eastAsia="zh-CN"/>
        </w:rPr>
        <w:t>W</w:t>
      </w:r>
      <w:r w:rsidR="00A14267" w:rsidRPr="00A14267">
        <w:rPr>
          <w:rFonts w:ascii="Arial" w:eastAsia="宋体" w:hAnsi="Arial" w:cs="Arial"/>
          <w:lang w:eastAsia="zh-CN"/>
        </w:rPr>
        <w:t>hether HST PDSCH CA requirements can be release independent from Rel-15</w:t>
      </w:r>
    </w:p>
    <w:p w14:paraId="4DE44DBB" w14:textId="628BE9D9" w:rsidR="00A14267" w:rsidRPr="00A14267" w:rsidRDefault="001608EF" w:rsidP="00A14267">
      <w:pPr>
        <w:numPr>
          <w:ilvl w:val="1"/>
          <w:numId w:val="32"/>
        </w:numPr>
        <w:spacing w:after="120"/>
        <w:jc w:val="both"/>
        <w:rPr>
          <w:rFonts w:ascii="Arial" w:eastAsia="宋体" w:hAnsi="Arial" w:cs="Arial"/>
          <w:lang w:eastAsia="zh-CN"/>
        </w:rPr>
      </w:pPr>
      <w:r>
        <w:rPr>
          <w:rFonts w:ascii="Arial" w:eastAsia="宋体" w:hAnsi="Arial" w:cs="Arial"/>
          <w:lang w:eastAsia="zh-CN"/>
        </w:rPr>
        <w:t>W</w:t>
      </w:r>
      <w:r w:rsidR="00A14267" w:rsidRPr="00A14267">
        <w:rPr>
          <w:rFonts w:ascii="Arial" w:eastAsia="宋体" w:hAnsi="Arial" w:cs="Arial"/>
          <w:lang w:eastAsia="zh-CN"/>
        </w:rPr>
        <w:t>hether existing HST network assisted signaling and UE capability can cover CA scenario</w:t>
      </w:r>
    </w:p>
    <w:p w14:paraId="0C6FB54A" w14:textId="77777777" w:rsidR="00DC0FB5" w:rsidRPr="00DC0FB5" w:rsidRDefault="00DC0FB5" w:rsidP="00DC0FB5">
      <w:pPr>
        <w:numPr>
          <w:ilvl w:val="0"/>
          <w:numId w:val="32"/>
        </w:numPr>
        <w:spacing w:after="120"/>
        <w:jc w:val="both"/>
        <w:rPr>
          <w:rFonts w:ascii="Arial" w:eastAsia="宋体" w:hAnsi="Arial" w:cs="Arial"/>
          <w:lang w:eastAsia="zh-CN"/>
        </w:rPr>
      </w:pPr>
      <w:r w:rsidRPr="00DC0FB5">
        <w:rPr>
          <w:rFonts w:ascii="Arial" w:eastAsia="宋体" w:hAnsi="Arial" w:cs="Arial"/>
          <w:lang w:eastAsia="zh-CN"/>
        </w:rPr>
        <w:t>Enhanced transmission schemes for NR HST demodulation</w:t>
      </w:r>
    </w:p>
    <w:p w14:paraId="12E838BA" w14:textId="192B074D" w:rsidR="00600087" w:rsidRPr="00600087" w:rsidRDefault="00600087" w:rsidP="00600087">
      <w:pPr>
        <w:numPr>
          <w:ilvl w:val="1"/>
          <w:numId w:val="32"/>
        </w:numPr>
        <w:spacing w:after="120"/>
        <w:jc w:val="both"/>
        <w:rPr>
          <w:rFonts w:ascii="Arial" w:eastAsia="宋体" w:hAnsi="Arial" w:cs="Arial"/>
          <w:lang w:val="en-US" w:eastAsia="zh-CN"/>
        </w:rPr>
      </w:pPr>
      <w:r>
        <w:rPr>
          <w:rFonts w:ascii="Arial" w:eastAsia="宋体" w:hAnsi="Arial" w:cs="Arial"/>
          <w:lang w:val="en-US" w:eastAsia="zh-CN"/>
        </w:rPr>
        <w:lastRenderedPageBreak/>
        <w:t>E</w:t>
      </w:r>
      <w:r w:rsidRPr="00600087">
        <w:rPr>
          <w:rFonts w:ascii="Arial" w:eastAsia="宋体" w:hAnsi="Arial" w:cs="Arial"/>
          <w:lang w:val="en-US" w:eastAsia="zh-CN"/>
        </w:rPr>
        <w:t>valua</w:t>
      </w:r>
      <w:r>
        <w:rPr>
          <w:rFonts w:ascii="Arial" w:eastAsia="宋体" w:hAnsi="Arial" w:cs="Arial"/>
          <w:lang w:val="en-US" w:eastAsia="zh-CN"/>
        </w:rPr>
        <w:t>tion on</w:t>
      </w:r>
      <w:r w:rsidRPr="00600087">
        <w:rPr>
          <w:rFonts w:ascii="Arial" w:eastAsia="宋体" w:hAnsi="Arial" w:cs="Arial"/>
          <w:lang w:val="en-US" w:eastAsia="zh-CN"/>
        </w:rPr>
        <w:t xml:space="preserve"> the performance benefits of transmission scheme 2 in HST-SFN deployment comparing to other transmission schemes</w:t>
      </w:r>
    </w:p>
    <w:p w14:paraId="211CD791" w14:textId="08146EB8" w:rsidR="003778D7" w:rsidRDefault="00600087" w:rsidP="00600087">
      <w:pPr>
        <w:numPr>
          <w:ilvl w:val="2"/>
          <w:numId w:val="42"/>
        </w:numPr>
        <w:spacing w:after="120"/>
        <w:jc w:val="both"/>
        <w:rPr>
          <w:rFonts w:ascii="Arial" w:eastAsia="宋体" w:hAnsi="Arial" w:cs="Arial"/>
          <w:lang w:eastAsia="zh-CN"/>
        </w:rPr>
      </w:pPr>
      <w:r>
        <w:rPr>
          <w:rFonts w:ascii="Arial" w:eastAsia="宋体" w:hAnsi="Arial" w:cs="Arial"/>
          <w:lang w:eastAsia="zh-CN"/>
        </w:rPr>
        <w:t>FFS r</w:t>
      </w:r>
      <w:r w:rsidRPr="00600087">
        <w:rPr>
          <w:rFonts w:ascii="Arial" w:eastAsia="宋体" w:hAnsi="Arial" w:cs="Arial"/>
          <w:lang w:eastAsia="zh-CN"/>
        </w:rPr>
        <w:t>eference performance for comparison</w:t>
      </w:r>
    </w:p>
    <w:p w14:paraId="5D721BF7" w14:textId="7BACFA65" w:rsidR="00600087" w:rsidRDefault="00600087" w:rsidP="00600087">
      <w:pPr>
        <w:numPr>
          <w:ilvl w:val="2"/>
          <w:numId w:val="42"/>
        </w:numPr>
        <w:spacing w:after="120"/>
        <w:jc w:val="both"/>
        <w:rPr>
          <w:rFonts w:ascii="Arial" w:eastAsia="宋体" w:hAnsi="Arial" w:cs="Arial"/>
          <w:lang w:eastAsia="zh-CN"/>
        </w:rPr>
      </w:pPr>
      <w:r>
        <w:rPr>
          <w:rFonts w:ascii="Arial" w:eastAsia="宋体" w:hAnsi="Arial" w:cs="Arial"/>
          <w:lang w:eastAsia="zh-CN"/>
        </w:rPr>
        <w:t>FFS e</w:t>
      </w:r>
      <w:r w:rsidRPr="00600087">
        <w:rPr>
          <w:rFonts w:ascii="Arial" w:eastAsia="宋体" w:hAnsi="Arial" w:cs="Arial"/>
          <w:lang w:eastAsia="zh-CN"/>
        </w:rPr>
        <w:t>valuation criteria</w:t>
      </w:r>
    </w:p>
    <w:p w14:paraId="7F6232FE" w14:textId="3924B0F0" w:rsidR="00600087" w:rsidRPr="00600087" w:rsidRDefault="001608EF" w:rsidP="00600087">
      <w:pPr>
        <w:numPr>
          <w:ilvl w:val="2"/>
          <w:numId w:val="42"/>
        </w:numPr>
        <w:spacing w:after="120"/>
        <w:jc w:val="both"/>
        <w:rPr>
          <w:rFonts w:ascii="Arial" w:eastAsia="宋体" w:hAnsi="Arial" w:cs="Arial"/>
          <w:lang w:val="en-US" w:eastAsia="zh-CN"/>
        </w:rPr>
      </w:pPr>
      <w:r>
        <w:rPr>
          <w:rFonts w:ascii="Arial" w:eastAsia="宋体" w:hAnsi="Arial" w:cs="Arial"/>
          <w:lang w:val="en-US" w:eastAsia="zh-CN"/>
        </w:rPr>
        <w:t>W</w:t>
      </w:r>
      <w:r w:rsidR="00600087" w:rsidRPr="00600087">
        <w:rPr>
          <w:rFonts w:ascii="Arial" w:eastAsia="宋体" w:hAnsi="Arial" w:cs="Arial"/>
          <w:lang w:val="en-US" w:eastAsia="zh-CN"/>
        </w:rPr>
        <w:t>hether to consider both overlapped and non-overlapped PDSCHs allocations between different RRHs for performance analysis</w:t>
      </w:r>
    </w:p>
    <w:p w14:paraId="36CDE0B9" w14:textId="16137E4E" w:rsidR="00600087" w:rsidRPr="00600087" w:rsidRDefault="001608EF" w:rsidP="00600087">
      <w:pPr>
        <w:numPr>
          <w:ilvl w:val="1"/>
          <w:numId w:val="32"/>
        </w:numPr>
        <w:spacing w:after="120"/>
        <w:jc w:val="both"/>
        <w:rPr>
          <w:rFonts w:ascii="Arial" w:eastAsia="宋体" w:hAnsi="Arial" w:cs="Arial"/>
          <w:lang w:eastAsia="zh-CN"/>
        </w:rPr>
      </w:pPr>
      <w:r>
        <w:rPr>
          <w:rFonts w:ascii="Arial" w:eastAsia="宋体" w:hAnsi="Arial" w:cs="Arial"/>
          <w:lang w:eastAsia="zh-CN"/>
        </w:rPr>
        <w:t>S</w:t>
      </w:r>
      <w:r w:rsidRPr="001608EF">
        <w:rPr>
          <w:rFonts w:ascii="Arial" w:eastAsia="宋体" w:hAnsi="Arial" w:cs="Arial"/>
          <w:lang w:eastAsia="zh-CN"/>
        </w:rPr>
        <w:t>pecify if needed the UE demodulation requirements for transmission scheme 2</w:t>
      </w:r>
    </w:p>
    <w:p w14:paraId="6A8694B0" w14:textId="77777777" w:rsidR="00701410" w:rsidRPr="00701410" w:rsidRDefault="00701410" w:rsidP="00701410">
      <w:pPr>
        <w:pStyle w:val="2"/>
      </w:pPr>
      <w:r>
        <w:t>3.</w:t>
      </w:r>
      <w:r>
        <w:tab/>
        <w:t xml:space="preserve">Detailed progress in SA/CT WGs since last TSG meeting </w:t>
      </w:r>
      <w:r w:rsidRPr="005A6C96">
        <w:t>(for all involved WGs)</w:t>
      </w:r>
    </w:p>
    <w:p w14:paraId="48031AEC"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3A2CBAA8" w14:textId="77777777" w:rsidR="00701410" w:rsidRDefault="00701410" w:rsidP="00701410">
      <w:pPr>
        <w:pStyle w:val="2"/>
        <w:rPr>
          <w:lang w:eastAsia="ja-JP"/>
        </w:rPr>
      </w:pPr>
      <w:r>
        <w:rPr>
          <w:lang w:eastAsia="ja-JP"/>
        </w:rPr>
        <w:t>3.1</w:t>
      </w:r>
      <w:r>
        <w:rPr>
          <w:lang w:eastAsia="ja-JP"/>
        </w:rPr>
        <w:tab/>
        <w:t>SAx/CTs</w:t>
      </w:r>
    </w:p>
    <w:p w14:paraId="6101A096"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167A875E"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5A7D1B3"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4224B4D7" w14:textId="77777777" w:rsidR="005A6C96" w:rsidRDefault="00815869" w:rsidP="005A6C96">
      <w:pPr>
        <w:pStyle w:val="2"/>
      </w:pPr>
      <w:r>
        <w:t>4</w:t>
      </w:r>
      <w:r w:rsidR="005A6C96">
        <w:t>.</w:t>
      </w:r>
      <w:r w:rsidR="005A6C96">
        <w:tab/>
        <w:t>References</w:t>
      </w:r>
    </w:p>
    <w:p w14:paraId="56286F7F" w14:textId="05CB1438" w:rsidR="002109E8" w:rsidRPr="001A71FB" w:rsidRDefault="004F218A" w:rsidP="001A71FB">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w:t>
      </w:r>
      <w:proofErr w:type="gramStart"/>
      <w:r w:rsidRPr="00721CF6">
        <w:rPr>
          <w:rFonts w:ascii="Arial" w:hAnsi="Arial" w:cs="Arial"/>
          <w:iCs/>
          <w:color w:val="FF0000"/>
        </w:rPr>
        <w:t>e.g.</w:t>
      </w:r>
      <w:proofErr w:type="gramEnd"/>
      <w:r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0620271" w14:textId="35CC6349" w:rsidR="00D1574E" w:rsidRPr="00D1574E" w:rsidRDefault="00D1574E" w:rsidP="00D1574E">
      <w:pPr>
        <w:spacing w:after="120"/>
        <w:rPr>
          <w:rFonts w:ascii="Arial" w:hAnsi="Arial" w:cs="Arial"/>
          <w:kern w:val="24"/>
        </w:rPr>
      </w:pPr>
      <w:r w:rsidRPr="00D1574E">
        <w:rPr>
          <w:rFonts w:ascii="Arial" w:hAnsi="Arial" w:cs="Arial"/>
          <w:kern w:val="24"/>
        </w:rPr>
        <w:t>R4-2100224</w:t>
      </w:r>
      <w:r w:rsidRPr="00D1574E">
        <w:rPr>
          <w:rFonts w:ascii="Arial" w:hAnsi="Arial" w:cs="Arial"/>
          <w:kern w:val="24"/>
        </w:rPr>
        <w:tab/>
        <w:t>On R17 FR1 HST RRM measurement requirement</w:t>
      </w:r>
      <w:r>
        <w:rPr>
          <w:rFonts w:ascii="Arial" w:hAnsi="Arial" w:cs="Arial"/>
          <w:kern w:val="24"/>
        </w:rPr>
        <w:t xml:space="preserve">, </w:t>
      </w:r>
      <w:r w:rsidRPr="00D1574E">
        <w:rPr>
          <w:rFonts w:ascii="Arial" w:hAnsi="Arial" w:cs="Arial"/>
          <w:kern w:val="24"/>
        </w:rPr>
        <w:t>Apple</w:t>
      </w:r>
    </w:p>
    <w:p w14:paraId="7B049817" w14:textId="190BC6C1" w:rsidR="00D1574E" w:rsidRPr="00D1574E" w:rsidRDefault="00D1574E" w:rsidP="00D1574E">
      <w:pPr>
        <w:spacing w:after="120"/>
        <w:rPr>
          <w:rFonts w:ascii="Arial" w:hAnsi="Arial" w:cs="Arial"/>
          <w:kern w:val="24"/>
        </w:rPr>
      </w:pPr>
      <w:r w:rsidRPr="00D1574E">
        <w:rPr>
          <w:rFonts w:ascii="Arial" w:hAnsi="Arial" w:cs="Arial"/>
          <w:kern w:val="24"/>
        </w:rPr>
        <w:t>R4-2100475</w:t>
      </w:r>
      <w:r w:rsidRPr="00D1574E">
        <w:rPr>
          <w:rFonts w:ascii="Arial" w:hAnsi="Arial" w:cs="Arial"/>
          <w:kern w:val="24"/>
        </w:rPr>
        <w:tab/>
        <w:t>Discussion on CA for NR FR1 HST</w:t>
      </w:r>
      <w:r>
        <w:rPr>
          <w:rFonts w:ascii="Arial" w:hAnsi="Arial" w:cs="Arial"/>
          <w:kern w:val="24"/>
        </w:rPr>
        <w:t xml:space="preserve">, </w:t>
      </w:r>
      <w:r w:rsidRPr="00D1574E">
        <w:rPr>
          <w:rFonts w:ascii="Arial" w:hAnsi="Arial" w:cs="Arial"/>
          <w:kern w:val="24"/>
        </w:rPr>
        <w:t>CATT</w:t>
      </w:r>
    </w:p>
    <w:p w14:paraId="7A4BB20C" w14:textId="206762E4" w:rsidR="00D1574E" w:rsidRPr="00D1574E" w:rsidRDefault="00D1574E" w:rsidP="00D1574E">
      <w:pPr>
        <w:spacing w:after="120"/>
        <w:rPr>
          <w:rFonts w:ascii="Arial" w:hAnsi="Arial" w:cs="Arial"/>
          <w:kern w:val="24"/>
        </w:rPr>
      </w:pPr>
      <w:r w:rsidRPr="00D1574E">
        <w:rPr>
          <w:rFonts w:ascii="Arial" w:hAnsi="Arial" w:cs="Arial"/>
          <w:kern w:val="24"/>
        </w:rPr>
        <w:t>R4-2100633</w:t>
      </w:r>
      <w:r w:rsidRPr="00D1574E">
        <w:rPr>
          <w:rFonts w:ascii="Arial" w:hAnsi="Arial" w:cs="Arial"/>
          <w:kern w:val="24"/>
        </w:rPr>
        <w:tab/>
        <w:t>FR1 HST RRM discussion</w:t>
      </w:r>
      <w:r>
        <w:rPr>
          <w:rFonts w:ascii="Arial" w:hAnsi="Arial" w:cs="Arial"/>
          <w:kern w:val="24"/>
        </w:rPr>
        <w:t xml:space="preserve">, </w:t>
      </w:r>
      <w:r w:rsidRPr="00D1574E">
        <w:rPr>
          <w:rFonts w:ascii="Arial" w:hAnsi="Arial" w:cs="Arial"/>
          <w:kern w:val="24"/>
        </w:rPr>
        <w:t>Qualcomm, Inc.</w:t>
      </w:r>
    </w:p>
    <w:p w14:paraId="44FA74C3" w14:textId="581124DC" w:rsidR="00D1574E" w:rsidRPr="00D1574E" w:rsidRDefault="00D1574E" w:rsidP="00D1574E">
      <w:pPr>
        <w:spacing w:after="120"/>
        <w:rPr>
          <w:rFonts w:ascii="Arial" w:hAnsi="Arial" w:cs="Arial"/>
          <w:kern w:val="24"/>
        </w:rPr>
      </w:pPr>
      <w:r w:rsidRPr="00D1574E">
        <w:rPr>
          <w:rFonts w:ascii="Arial" w:hAnsi="Arial" w:cs="Arial"/>
          <w:kern w:val="24"/>
        </w:rPr>
        <w:t>R4-2100857</w:t>
      </w:r>
      <w:r w:rsidRPr="00D1574E">
        <w:rPr>
          <w:rFonts w:ascii="Arial" w:hAnsi="Arial" w:cs="Arial"/>
          <w:kern w:val="24"/>
        </w:rPr>
        <w:tab/>
        <w:t>General discussion on NR HST RRM enhancement for FR1 CA scenario</w:t>
      </w:r>
      <w:r>
        <w:rPr>
          <w:rFonts w:ascii="Arial" w:hAnsi="Arial" w:cs="Arial"/>
          <w:kern w:val="24"/>
        </w:rPr>
        <w:t xml:space="preserve">, </w:t>
      </w:r>
      <w:r w:rsidRPr="00D1574E">
        <w:rPr>
          <w:rFonts w:ascii="Arial" w:hAnsi="Arial" w:cs="Arial"/>
          <w:kern w:val="24"/>
        </w:rPr>
        <w:t>CMCC</w:t>
      </w:r>
    </w:p>
    <w:p w14:paraId="575E4729" w14:textId="70993E9D" w:rsidR="00D1574E" w:rsidRPr="00D1574E" w:rsidRDefault="00D1574E" w:rsidP="00D1574E">
      <w:pPr>
        <w:spacing w:after="120"/>
        <w:rPr>
          <w:rFonts w:ascii="Arial" w:hAnsi="Arial" w:cs="Arial"/>
          <w:kern w:val="24"/>
        </w:rPr>
      </w:pPr>
      <w:r w:rsidRPr="00D1574E">
        <w:rPr>
          <w:rFonts w:ascii="Arial" w:hAnsi="Arial" w:cs="Arial"/>
          <w:kern w:val="24"/>
        </w:rPr>
        <w:t>R4-2100858</w:t>
      </w:r>
      <w:r w:rsidRPr="00D1574E">
        <w:rPr>
          <w:rFonts w:ascii="Arial" w:hAnsi="Arial" w:cs="Arial"/>
          <w:kern w:val="24"/>
        </w:rPr>
        <w:tab/>
        <w:t>General discussion on NR HST UE demodulation for FR1 CA scenario</w:t>
      </w:r>
      <w:r w:rsidRPr="00D1574E">
        <w:rPr>
          <w:rFonts w:ascii="Arial" w:hAnsi="Arial" w:cs="Arial"/>
          <w:kern w:val="24"/>
        </w:rPr>
        <w:tab/>
      </w:r>
      <w:r>
        <w:rPr>
          <w:rFonts w:ascii="Arial" w:hAnsi="Arial" w:cs="Arial"/>
          <w:kern w:val="24"/>
        </w:rPr>
        <w:t xml:space="preserve">, </w:t>
      </w:r>
      <w:r w:rsidRPr="00D1574E">
        <w:rPr>
          <w:rFonts w:ascii="Arial" w:hAnsi="Arial" w:cs="Arial"/>
          <w:kern w:val="24"/>
        </w:rPr>
        <w:t>CMCC</w:t>
      </w:r>
    </w:p>
    <w:p w14:paraId="56DCE66E" w14:textId="2DFE8B9E" w:rsidR="00D1574E" w:rsidRPr="00D1574E" w:rsidRDefault="00D1574E" w:rsidP="00D1574E">
      <w:pPr>
        <w:spacing w:after="120"/>
        <w:rPr>
          <w:rFonts w:ascii="Arial" w:hAnsi="Arial" w:cs="Arial"/>
          <w:kern w:val="24"/>
        </w:rPr>
      </w:pPr>
      <w:r w:rsidRPr="00D1574E">
        <w:rPr>
          <w:rFonts w:ascii="Arial" w:hAnsi="Arial" w:cs="Arial"/>
          <w:kern w:val="24"/>
        </w:rPr>
        <w:t>R4-2100859</w:t>
      </w:r>
      <w:r w:rsidRPr="00D1574E">
        <w:rPr>
          <w:rFonts w:ascii="Arial" w:hAnsi="Arial" w:cs="Arial"/>
          <w:kern w:val="24"/>
        </w:rPr>
        <w:tab/>
        <w:t>Discussion on NR HST UE demodulation for enhanced transmission scheme</w:t>
      </w:r>
      <w:r w:rsidRPr="00D1574E">
        <w:rPr>
          <w:rFonts w:ascii="Arial" w:hAnsi="Arial" w:cs="Arial"/>
          <w:kern w:val="24"/>
        </w:rPr>
        <w:tab/>
      </w:r>
      <w:r>
        <w:rPr>
          <w:rFonts w:ascii="Arial" w:hAnsi="Arial" w:cs="Arial"/>
          <w:kern w:val="24"/>
        </w:rPr>
        <w:t xml:space="preserve">, </w:t>
      </w:r>
      <w:r w:rsidRPr="00D1574E">
        <w:rPr>
          <w:rFonts w:ascii="Arial" w:hAnsi="Arial" w:cs="Arial"/>
          <w:kern w:val="24"/>
        </w:rPr>
        <w:t>CMCC</w:t>
      </w:r>
    </w:p>
    <w:p w14:paraId="7380F16F" w14:textId="68E834C8" w:rsidR="00D1574E" w:rsidRPr="00D1574E" w:rsidRDefault="00D1574E" w:rsidP="00D1574E">
      <w:pPr>
        <w:spacing w:after="120"/>
        <w:rPr>
          <w:rFonts w:ascii="Arial" w:hAnsi="Arial" w:cs="Arial"/>
          <w:kern w:val="24"/>
        </w:rPr>
      </w:pPr>
      <w:r w:rsidRPr="00D1574E">
        <w:rPr>
          <w:rFonts w:ascii="Arial" w:hAnsi="Arial" w:cs="Arial"/>
          <w:kern w:val="24"/>
        </w:rPr>
        <w:t>R4-2101140</w:t>
      </w:r>
      <w:r w:rsidRPr="00D1574E">
        <w:rPr>
          <w:rFonts w:ascii="Arial" w:hAnsi="Arial" w:cs="Arial"/>
          <w:kern w:val="24"/>
        </w:rPr>
        <w:tab/>
        <w:t>On SCell RRM enhancement for NR high speed train scenario in FR1</w:t>
      </w:r>
      <w:r>
        <w:rPr>
          <w:rFonts w:ascii="Arial" w:hAnsi="Arial" w:cs="Arial"/>
          <w:kern w:val="24"/>
        </w:rPr>
        <w:t xml:space="preserve">, </w:t>
      </w:r>
      <w:r w:rsidRPr="00D1574E">
        <w:rPr>
          <w:rFonts w:ascii="Arial" w:hAnsi="Arial" w:cs="Arial"/>
          <w:kern w:val="24"/>
        </w:rPr>
        <w:t>Ericsson</w:t>
      </w:r>
    </w:p>
    <w:p w14:paraId="34BB299C" w14:textId="4B57E1A3" w:rsidR="00D1574E" w:rsidRPr="00D1574E" w:rsidRDefault="00D1574E" w:rsidP="00D1574E">
      <w:pPr>
        <w:spacing w:after="120"/>
        <w:rPr>
          <w:rFonts w:ascii="Arial" w:hAnsi="Arial" w:cs="Arial"/>
          <w:kern w:val="24"/>
        </w:rPr>
      </w:pPr>
      <w:r w:rsidRPr="00D1574E">
        <w:rPr>
          <w:rFonts w:ascii="Arial" w:hAnsi="Arial" w:cs="Arial"/>
          <w:kern w:val="24"/>
        </w:rPr>
        <w:t>R4-2101141</w:t>
      </w:r>
      <w:r w:rsidRPr="00D1574E">
        <w:rPr>
          <w:rFonts w:ascii="Arial" w:hAnsi="Arial" w:cs="Arial"/>
          <w:kern w:val="24"/>
        </w:rPr>
        <w:tab/>
        <w:t>On SCell RRM enhancement for NR high speed train scenario in FR1</w:t>
      </w:r>
      <w:r>
        <w:rPr>
          <w:rFonts w:ascii="Arial" w:hAnsi="Arial" w:cs="Arial"/>
          <w:kern w:val="24"/>
        </w:rPr>
        <w:t xml:space="preserve">, </w:t>
      </w:r>
      <w:r w:rsidRPr="00D1574E">
        <w:rPr>
          <w:rFonts w:ascii="Arial" w:hAnsi="Arial" w:cs="Arial"/>
          <w:kern w:val="24"/>
        </w:rPr>
        <w:t>Ericsson</w:t>
      </w:r>
    </w:p>
    <w:p w14:paraId="0B3809EF" w14:textId="53B0A6DC" w:rsidR="00D1574E" w:rsidRPr="00D1574E" w:rsidRDefault="00D1574E" w:rsidP="00D1574E">
      <w:pPr>
        <w:spacing w:after="120"/>
        <w:rPr>
          <w:rFonts w:ascii="Arial" w:hAnsi="Arial" w:cs="Arial"/>
          <w:kern w:val="24"/>
        </w:rPr>
      </w:pPr>
      <w:r w:rsidRPr="00D1574E">
        <w:rPr>
          <w:rFonts w:ascii="Arial" w:hAnsi="Arial" w:cs="Arial"/>
          <w:kern w:val="24"/>
        </w:rPr>
        <w:t>R4-2101173</w:t>
      </w:r>
      <w:r w:rsidRPr="00D1574E">
        <w:rPr>
          <w:rFonts w:ascii="Arial" w:hAnsi="Arial" w:cs="Arial"/>
          <w:kern w:val="24"/>
        </w:rPr>
        <w:tab/>
        <w:t xml:space="preserve">Discussion on </w:t>
      </w:r>
      <w:proofErr w:type="gramStart"/>
      <w:r w:rsidRPr="00D1574E">
        <w:rPr>
          <w:rFonts w:ascii="Arial" w:hAnsi="Arial" w:cs="Arial"/>
          <w:kern w:val="24"/>
        </w:rPr>
        <w:t>high speed</w:t>
      </w:r>
      <w:proofErr w:type="gramEnd"/>
      <w:r w:rsidRPr="00D1574E">
        <w:rPr>
          <w:rFonts w:ascii="Arial" w:hAnsi="Arial" w:cs="Arial"/>
          <w:kern w:val="24"/>
        </w:rPr>
        <w:t xml:space="preserve"> train for CA in FR1</w:t>
      </w:r>
      <w:r>
        <w:rPr>
          <w:rFonts w:ascii="Arial" w:hAnsi="Arial" w:cs="Arial"/>
          <w:kern w:val="24"/>
        </w:rPr>
        <w:t xml:space="preserve">, </w:t>
      </w:r>
      <w:r w:rsidRPr="00D1574E">
        <w:rPr>
          <w:rFonts w:ascii="Arial" w:hAnsi="Arial" w:cs="Arial"/>
          <w:kern w:val="24"/>
        </w:rPr>
        <w:t>MediaTek inc.</w:t>
      </w:r>
    </w:p>
    <w:p w14:paraId="7FE1DB81" w14:textId="410FB948" w:rsidR="00D1574E" w:rsidRPr="00D1574E" w:rsidRDefault="00D1574E" w:rsidP="00D1574E">
      <w:pPr>
        <w:spacing w:after="120"/>
        <w:rPr>
          <w:rFonts w:ascii="Arial" w:hAnsi="Arial" w:cs="Arial"/>
          <w:kern w:val="24"/>
        </w:rPr>
      </w:pPr>
      <w:r w:rsidRPr="00D1574E">
        <w:rPr>
          <w:rFonts w:ascii="Arial" w:hAnsi="Arial" w:cs="Arial"/>
          <w:kern w:val="24"/>
        </w:rPr>
        <w:t>R4-2101260</w:t>
      </w:r>
      <w:r w:rsidRPr="00D1574E">
        <w:rPr>
          <w:rFonts w:ascii="Arial" w:hAnsi="Arial" w:cs="Arial"/>
          <w:kern w:val="24"/>
        </w:rPr>
        <w:tab/>
        <w:t>Views on NR HST CA PDSCH performance requirements</w:t>
      </w:r>
      <w:r w:rsidRPr="00D1574E">
        <w:rPr>
          <w:rFonts w:ascii="Arial" w:hAnsi="Arial" w:cs="Arial"/>
          <w:kern w:val="24"/>
        </w:rPr>
        <w:tab/>
      </w:r>
      <w:r>
        <w:rPr>
          <w:rFonts w:ascii="Arial" w:hAnsi="Arial" w:cs="Arial"/>
          <w:kern w:val="24"/>
        </w:rPr>
        <w:t xml:space="preserve">, </w:t>
      </w:r>
      <w:r w:rsidRPr="00D1574E">
        <w:rPr>
          <w:rFonts w:ascii="Arial" w:hAnsi="Arial" w:cs="Arial"/>
          <w:kern w:val="24"/>
        </w:rPr>
        <w:t>Intel Corporation</w:t>
      </w:r>
    </w:p>
    <w:p w14:paraId="16AEE139" w14:textId="4F472351" w:rsidR="00D1574E" w:rsidRPr="00D1574E" w:rsidRDefault="00D1574E" w:rsidP="00D1574E">
      <w:pPr>
        <w:spacing w:after="120"/>
        <w:rPr>
          <w:rFonts w:ascii="Arial" w:hAnsi="Arial" w:cs="Arial"/>
          <w:kern w:val="24"/>
        </w:rPr>
      </w:pPr>
      <w:r w:rsidRPr="00D1574E">
        <w:rPr>
          <w:rFonts w:ascii="Arial" w:hAnsi="Arial" w:cs="Arial"/>
          <w:kern w:val="24"/>
        </w:rPr>
        <w:t>R4-2101261</w:t>
      </w:r>
      <w:r w:rsidRPr="00D1574E">
        <w:rPr>
          <w:rFonts w:ascii="Arial" w:hAnsi="Arial" w:cs="Arial"/>
          <w:kern w:val="24"/>
        </w:rPr>
        <w:tab/>
        <w:t>Views on NR HST PDSCH performance requirements for multi-DCI based Tx scheme</w:t>
      </w:r>
      <w:r>
        <w:rPr>
          <w:rFonts w:ascii="Arial" w:hAnsi="Arial" w:cs="Arial"/>
          <w:kern w:val="24"/>
        </w:rPr>
        <w:t xml:space="preserve">, </w:t>
      </w:r>
      <w:r w:rsidRPr="00D1574E">
        <w:rPr>
          <w:rFonts w:ascii="Arial" w:hAnsi="Arial" w:cs="Arial"/>
          <w:kern w:val="24"/>
        </w:rPr>
        <w:t>Intel Corporation</w:t>
      </w:r>
    </w:p>
    <w:p w14:paraId="4E02F6D6" w14:textId="0A837D8E" w:rsidR="00D1574E" w:rsidRPr="00D1574E" w:rsidRDefault="00D1574E" w:rsidP="00D1574E">
      <w:pPr>
        <w:spacing w:after="120"/>
        <w:rPr>
          <w:rFonts w:ascii="Arial" w:hAnsi="Arial" w:cs="Arial"/>
          <w:kern w:val="24"/>
        </w:rPr>
      </w:pPr>
      <w:r w:rsidRPr="00D1574E">
        <w:rPr>
          <w:rFonts w:ascii="Arial" w:hAnsi="Arial" w:cs="Arial"/>
          <w:kern w:val="24"/>
        </w:rPr>
        <w:t>R4-2101308</w:t>
      </w:r>
      <w:r w:rsidRPr="00D1574E">
        <w:rPr>
          <w:rFonts w:ascii="Arial" w:hAnsi="Arial" w:cs="Arial"/>
          <w:kern w:val="24"/>
        </w:rPr>
        <w:tab/>
        <w:t>Discussion on PDSCH CA scenarios for NR UE HST FR1 performance requirements</w:t>
      </w:r>
      <w:r>
        <w:rPr>
          <w:rFonts w:ascii="Arial" w:hAnsi="Arial" w:cs="Arial"/>
          <w:kern w:val="24"/>
        </w:rPr>
        <w:t xml:space="preserve">, </w:t>
      </w:r>
      <w:r w:rsidRPr="00D1574E">
        <w:rPr>
          <w:rFonts w:ascii="Arial" w:hAnsi="Arial" w:cs="Arial"/>
          <w:kern w:val="24"/>
        </w:rPr>
        <w:t>Huawei, HiSilicon</w:t>
      </w:r>
    </w:p>
    <w:p w14:paraId="62C4533F" w14:textId="1F2467BE" w:rsidR="00D1574E" w:rsidRPr="00D1574E" w:rsidRDefault="00D1574E" w:rsidP="00D1574E">
      <w:pPr>
        <w:spacing w:after="120"/>
        <w:rPr>
          <w:rFonts w:ascii="Arial" w:hAnsi="Arial" w:cs="Arial"/>
          <w:kern w:val="24"/>
        </w:rPr>
      </w:pPr>
      <w:r w:rsidRPr="00D1574E">
        <w:rPr>
          <w:rFonts w:ascii="Arial" w:hAnsi="Arial" w:cs="Arial"/>
          <w:kern w:val="24"/>
        </w:rPr>
        <w:t>R4-2101309</w:t>
      </w:r>
      <w:r w:rsidRPr="00D1574E">
        <w:rPr>
          <w:rFonts w:ascii="Arial" w:hAnsi="Arial" w:cs="Arial"/>
          <w:kern w:val="24"/>
        </w:rPr>
        <w:tab/>
        <w:t>Discussion on enhanced transmission schemes for NR HST demodulation</w:t>
      </w:r>
      <w:r>
        <w:rPr>
          <w:rFonts w:ascii="Arial" w:hAnsi="Arial" w:cs="Arial"/>
          <w:kern w:val="24"/>
        </w:rPr>
        <w:t xml:space="preserve">, </w:t>
      </w:r>
      <w:r w:rsidRPr="00D1574E">
        <w:rPr>
          <w:rFonts w:ascii="Arial" w:hAnsi="Arial" w:cs="Arial"/>
          <w:kern w:val="24"/>
        </w:rPr>
        <w:t>Huawei, HiSilicon</w:t>
      </w:r>
    </w:p>
    <w:p w14:paraId="20BA7A1F" w14:textId="23DE4E55" w:rsidR="00D1574E" w:rsidRPr="00D1574E" w:rsidRDefault="00D1574E" w:rsidP="00D1574E">
      <w:pPr>
        <w:spacing w:after="120"/>
        <w:rPr>
          <w:rFonts w:ascii="Arial" w:hAnsi="Arial" w:cs="Arial"/>
          <w:kern w:val="24"/>
        </w:rPr>
      </w:pPr>
      <w:r w:rsidRPr="00D1574E">
        <w:rPr>
          <w:rFonts w:ascii="Arial" w:hAnsi="Arial" w:cs="Arial"/>
          <w:kern w:val="24"/>
        </w:rPr>
        <w:t>R4-2101370</w:t>
      </w:r>
      <w:r w:rsidRPr="00D1574E">
        <w:rPr>
          <w:rFonts w:ascii="Arial" w:hAnsi="Arial" w:cs="Arial"/>
          <w:kern w:val="24"/>
        </w:rPr>
        <w:tab/>
        <w:t>Views on HST CA tests for FR1</w:t>
      </w:r>
      <w:r>
        <w:rPr>
          <w:rFonts w:ascii="Arial" w:hAnsi="Arial" w:cs="Arial"/>
          <w:kern w:val="24"/>
        </w:rPr>
        <w:t xml:space="preserve">, </w:t>
      </w:r>
      <w:r w:rsidRPr="00D1574E">
        <w:rPr>
          <w:rFonts w:ascii="Arial" w:hAnsi="Arial" w:cs="Arial"/>
          <w:kern w:val="24"/>
        </w:rPr>
        <w:t>NTT DOCOMO, INC.</w:t>
      </w:r>
    </w:p>
    <w:p w14:paraId="2CEBAFC2" w14:textId="162DE20C" w:rsidR="00D1574E" w:rsidRPr="00D1574E" w:rsidRDefault="00D1574E" w:rsidP="00D1574E">
      <w:pPr>
        <w:spacing w:after="120"/>
        <w:rPr>
          <w:rFonts w:ascii="Arial" w:hAnsi="Arial" w:cs="Arial"/>
          <w:kern w:val="24"/>
        </w:rPr>
      </w:pPr>
      <w:r w:rsidRPr="00D1574E">
        <w:rPr>
          <w:rFonts w:ascii="Arial" w:hAnsi="Arial" w:cs="Arial"/>
          <w:kern w:val="24"/>
        </w:rPr>
        <w:t>R4-2101439</w:t>
      </w:r>
      <w:r w:rsidRPr="00D1574E">
        <w:rPr>
          <w:rFonts w:ascii="Arial" w:hAnsi="Arial" w:cs="Arial"/>
          <w:kern w:val="24"/>
        </w:rPr>
        <w:tab/>
        <w:t>PDSCH demodulation requirements for CA with HST-SFN scenario</w:t>
      </w:r>
      <w:r>
        <w:rPr>
          <w:rFonts w:ascii="Arial" w:hAnsi="Arial" w:cs="Arial"/>
          <w:kern w:val="24"/>
        </w:rPr>
        <w:t xml:space="preserve">, </w:t>
      </w:r>
      <w:r w:rsidRPr="00D1574E">
        <w:rPr>
          <w:rFonts w:ascii="Arial" w:hAnsi="Arial" w:cs="Arial"/>
          <w:kern w:val="24"/>
        </w:rPr>
        <w:t>Ericsson</w:t>
      </w:r>
    </w:p>
    <w:p w14:paraId="68C27DAA" w14:textId="3D574285" w:rsidR="00D1574E" w:rsidRPr="00D1574E" w:rsidRDefault="00D1574E" w:rsidP="00D1574E">
      <w:pPr>
        <w:spacing w:after="120"/>
        <w:rPr>
          <w:rFonts w:ascii="Arial" w:hAnsi="Arial" w:cs="Arial"/>
          <w:kern w:val="24"/>
        </w:rPr>
      </w:pPr>
      <w:r w:rsidRPr="00D1574E">
        <w:rPr>
          <w:rFonts w:ascii="Arial" w:hAnsi="Arial" w:cs="Arial"/>
          <w:kern w:val="24"/>
        </w:rPr>
        <w:t>R4-2101440</w:t>
      </w:r>
      <w:r w:rsidRPr="00D1574E">
        <w:rPr>
          <w:rFonts w:ascii="Arial" w:hAnsi="Arial" w:cs="Arial"/>
          <w:kern w:val="24"/>
        </w:rPr>
        <w:tab/>
        <w:t>PDSCH demodulation requirements with enhanced transmission schemes in HST scenario</w:t>
      </w:r>
      <w:r>
        <w:rPr>
          <w:rFonts w:ascii="Arial" w:hAnsi="Arial" w:cs="Arial"/>
          <w:kern w:val="24"/>
        </w:rPr>
        <w:t xml:space="preserve">, </w:t>
      </w:r>
      <w:r w:rsidRPr="00D1574E">
        <w:rPr>
          <w:rFonts w:ascii="Arial" w:hAnsi="Arial" w:cs="Arial"/>
          <w:kern w:val="24"/>
        </w:rPr>
        <w:t>Ericsson</w:t>
      </w:r>
    </w:p>
    <w:p w14:paraId="085BDAF2" w14:textId="2CCBF3AF" w:rsidR="00D1574E" w:rsidRPr="00D1574E" w:rsidRDefault="00D1574E" w:rsidP="00D1574E">
      <w:pPr>
        <w:spacing w:after="120"/>
        <w:rPr>
          <w:rFonts w:ascii="Arial" w:hAnsi="Arial" w:cs="Arial"/>
          <w:kern w:val="24"/>
        </w:rPr>
      </w:pPr>
      <w:r w:rsidRPr="00D1574E">
        <w:rPr>
          <w:rFonts w:ascii="Arial" w:hAnsi="Arial" w:cs="Arial"/>
          <w:kern w:val="24"/>
        </w:rPr>
        <w:t>R4-2101707</w:t>
      </w:r>
      <w:r w:rsidRPr="00D1574E">
        <w:rPr>
          <w:rFonts w:ascii="Arial" w:hAnsi="Arial" w:cs="Arial"/>
          <w:kern w:val="24"/>
        </w:rPr>
        <w:tab/>
        <w:t>Discussion on Enhancement for NR high speed train scenario in FR1</w:t>
      </w:r>
      <w:r>
        <w:rPr>
          <w:rFonts w:ascii="Arial" w:hAnsi="Arial" w:cs="Arial"/>
          <w:kern w:val="24"/>
        </w:rPr>
        <w:t xml:space="preserve">, </w:t>
      </w:r>
      <w:r w:rsidRPr="00D1574E">
        <w:rPr>
          <w:rFonts w:ascii="Arial" w:hAnsi="Arial" w:cs="Arial"/>
          <w:kern w:val="24"/>
        </w:rPr>
        <w:t>Huawei, HiSilicon</w:t>
      </w:r>
    </w:p>
    <w:p w14:paraId="46EB36E0" w14:textId="1BAD9A16" w:rsidR="00D1574E" w:rsidRPr="00D1574E" w:rsidRDefault="00D1574E" w:rsidP="00D1574E">
      <w:pPr>
        <w:spacing w:after="120"/>
        <w:rPr>
          <w:rFonts w:ascii="Arial" w:hAnsi="Arial" w:cs="Arial"/>
          <w:kern w:val="24"/>
        </w:rPr>
      </w:pPr>
      <w:r w:rsidRPr="00D1574E">
        <w:rPr>
          <w:rFonts w:ascii="Arial" w:hAnsi="Arial" w:cs="Arial"/>
          <w:kern w:val="24"/>
        </w:rPr>
        <w:t>R4-2102863</w:t>
      </w:r>
      <w:r w:rsidRPr="00D1574E">
        <w:rPr>
          <w:rFonts w:ascii="Arial" w:hAnsi="Arial" w:cs="Arial"/>
          <w:kern w:val="24"/>
        </w:rPr>
        <w:tab/>
        <w:t>On RRM enhancements for HST scenarios for FR1 CA</w:t>
      </w:r>
      <w:r>
        <w:rPr>
          <w:rFonts w:ascii="Arial" w:hAnsi="Arial" w:cs="Arial"/>
          <w:kern w:val="24"/>
        </w:rPr>
        <w:t xml:space="preserve">, </w:t>
      </w:r>
      <w:r w:rsidRPr="00D1574E">
        <w:rPr>
          <w:rFonts w:ascii="Arial" w:hAnsi="Arial" w:cs="Arial"/>
          <w:kern w:val="24"/>
        </w:rPr>
        <w:t>Nokia, Nokia Shanghai Bell</w:t>
      </w:r>
    </w:p>
    <w:p w14:paraId="48A51BB9" w14:textId="7E086D1D" w:rsidR="00D1574E" w:rsidRPr="00D1574E" w:rsidRDefault="00D1574E" w:rsidP="00D1574E">
      <w:pPr>
        <w:spacing w:after="120"/>
        <w:rPr>
          <w:rFonts w:ascii="Arial" w:hAnsi="Arial" w:cs="Arial"/>
          <w:kern w:val="24"/>
        </w:rPr>
      </w:pPr>
      <w:r w:rsidRPr="00D1574E">
        <w:rPr>
          <w:rFonts w:ascii="Arial" w:hAnsi="Arial" w:cs="Arial"/>
          <w:kern w:val="24"/>
        </w:rPr>
        <w:t>R4-2103474</w:t>
      </w:r>
      <w:r w:rsidRPr="00D1574E">
        <w:rPr>
          <w:rFonts w:ascii="Arial" w:hAnsi="Arial" w:cs="Arial"/>
          <w:kern w:val="24"/>
        </w:rPr>
        <w:tab/>
        <w:t>Email discussion summary: [98e][235] NR_HST_FR1_enh_RRM</w:t>
      </w:r>
      <w:r>
        <w:rPr>
          <w:rFonts w:ascii="Arial" w:hAnsi="Arial" w:cs="Arial"/>
          <w:kern w:val="24"/>
        </w:rPr>
        <w:t xml:space="preserve">, </w:t>
      </w:r>
      <w:r w:rsidRPr="00D1574E">
        <w:rPr>
          <w:rFonts w:ascii="Arial" w:hAnsi="Arial" w:cs="Arial"/>
          <w:kern w:val="24"/>
        </w:rPr>
        <w:t>Moderator (CMCC)</w:t>
      </w:r>
    </w:p>
    <w:p w14:paraId="012554B7" w14:textId="4CD7E9FE" w:rsidR="00D1574E" w:rsidRPr="00D1574E" w:rsidRDefault="00D1574E" w:rsidP="00D1574E">
      <w:pPr>
        <w:spacing w:after="120"/>
        <w:rPr>
          <w:rFonts w:ascii="Arial" w:hAnsi="Arial" w:cs="Arial"/>
          <w:kern w:val="24"/>
        </w:rPr>
      </w:pPr>
      <w:r w:rsidRPr="00D1574E">
        <w:rPr>
          <w:rFonts w:ascii="Arial" w:hAnsi="Arial" w:cs="Arial"/>
          <w:kern w:val="24"/>
        </w:rPr>
        <w:t>R4-2103678</w:t>
      </w:r>
      <w:r w:rsidRPr="00D1574E">
        <w:rPr>
          <w:rFonts w:ascii="Arial" w:hAnsi="Arial" w:cs="Arial"/>
          <w:kern w:val="24"/>
        </w:rPr>
        <w:tab/>
        <w:t>WF on FR1 HST RRM requirements</w:t>
      </w:r>
      <w:r>
        <w:rPr>
          <w:rFonts w:ascii="Arial" w:hAnsi="Arial" w:cs="Arial"/>
          <w:kern w:val="24"/>
        </w:rPr>
        <w:t xml:space="preserve">, </w:t>
      </w:r>
      <w:r w:rsidRPr="00D1574E">
        <w:rPr>
          <w:rFonts w:ascii="Arial" w:hAnsi="Arial" w:cs="Arial"/>
          <w:kern w:val="24"/>
        </w:rPr>
        <w:t>CMCC</w:t>
      </w:r>
    </w:p>
    <w:p w14:paraId="102F8F0E" w14:textId="4117E18F" w:rsidR="00D1574E" w:rsidRPr="00D1574E" w:rsidRDefault="00D1574E" w:rsidP="00D1574E">
      <w:pPr>
        <w:spacing w:after="120"/>
        <w:rPr>
          <w:rFonts w:ascii="Arial" w:hAnsi="Arial" w:cs="Arial"/>
          <w:kern w:val="24"/>
        </w:rPr>
      </w:pPr>
      <w:r w:rsidRPr="00D1574E">
        <w:rPr>
          <w:rFonts w:ascii="Arial" w:hAnsi="Arial" w:cs="Arial"/>
          <w:kern w:val="24"/>
        </w:rPr>
        <w:t>R4-2103716</w:t>
      </w:r>
      <w:r w:rsidRPr="00D1574E">
        <w:rPr>
          <w:rFonts w:ascii="Arial" w:hAnsi="Arial" w:cs="Arial"/>
          <w:kern w:val="24"/>
        </w:rPr>
        <w:tab/>
        <w:t>Email discussion summary: [98e][235] NR_HST_FR1_enh_RRM</w:t>
      </w:r>
      <w:r>
        <w:rPr>
          <w:rFonts w:ascii="Arial" w:hAnsi="Arial" w:cs="Arial"/>
          <w:kern w:val="24"/>
        </w:rPr>
        <w:t xml:space="preserve">, </w:t>
      </w:r>
      <w:r w:rsidRPr="00D1574E">
        <w:rPr>
          <w:rFonts w:ascii="Arial" w:hAnsi="Arial" w:cs="Arial"/>
          <w:kern w:val="24"/>
        </w:rPr>
        <w:t>Moderator (CMCC)</w:t>
      </w:r>
    </w:p>
    <w:p w14:paraId="0B8FC3C3" w14:textId="083889F5" w:rsidR="00D1574E" w:rsidRPr="00D1574E" w:rsidRDefault="00D1574E" w:rsidP="00D1574E">
      <w:pPr>
        <w:spacing w:after="120"/>
        <w:rPr>
          <w:rFonts w:ascii="Arial" w:hAnsi="Arial" w:cs="Arial"/>
          <w:kern w:val="24"/>
        </w:rPr>
      </w:pPr>
      <w:r w:rsidRPr="00D1574E">
        <w:rPr>
          <w:rFonts w:ascii="Arial" w:hAnsi="Arial" w:cs="Arial"/>
          <w:kern w:val="24"/>
        </w:rPr>
        <w:t>R4-2103767</w:t>
      </w:r>
      <w:r w:rsidRPr="00D1574E">
        <w:rPr>
          <w:rFonts w:ascii="Arial" w:hAnsi="Arial" w:cs="Arial"/>
          <w:kern w:val="24"/>
        </w:rPr>
        <w:tab/>
        <w:t>Email discussion summary for [98e][328] NR_HST_FR1_Demod</w:t>
      </w:r>
      <w:r>
        <w:rPr>
          <w:rFonts w:ascii="Arial" w:hAnsi="Arial" w:cs="Arial"/>
          <w:kern w:val="24"/>
        </w:rPr>
        <w:t xml:space="preserve">, </w:t>
      </w:r>
      <w:r w:rsidRPr="00D1574E">
        <w:rPr>
          <w:rFonts w:ascii="Arial" w:hAnsi="Arial" w:cs="Arial"/>
          <w:kern w:val="24"/>
        </w:rPr>
        <w:t>Moderator (CMCC)</w:t>
      </w:r>
    </w:p>
    <w:p w14:paraId="2555CD3F" w14:textId="19BF90FA" w:rsidR="00D1574E" w:rsidRPr="00D1574E" w:rsidRDefault="00D1574E" w:rsidP="00D1574E">
      <w:pPr>
        <w:spacing w:after="120"/>
        <w:rPr>
          <w:rFonts w:ascii="Arial" w:hAnsi="Arial" w:cs="Arial"/>
          <w:kern w:val="24"/>
        </w:rPr>
      </w:pPr>
      <w:r w:rsidRPr="00D1574E">
        <w:rPr>
          <w:rFonts w:ascii="Arial" w:hAnsi="Arial" w:cs="Arial"/>
          <w:kern w:val="24"/>
        </w:rPr>
        <w:lastRenderedPageBreak/>
        <w:t>R4-2103876</w:t>
      </w:r>
      <w:r w:rsidRPr="00D1574E">
        <w:rPr>
          <w:rFonts w:ascii="Arial" w:hAnsi="Arial" w:cs="Arial"/>
          <w:kern w:val="24"/>
        </w:rPr>
        <w:tab/>
        <w:t>WF on FR1 HST demodulation</w:t>
      </w:r>
      <w:r>
        <w:rPr>
          <w:rFonts w:ascii="Arial" w:hAnsi="Arial" w:cs="Arial"/>
          <w:kern w:val="24"/>
        </w:rPr>
        <w:t xml:space="preserve">, </w:t>
      </w:r>
      <w:r w:rsidRPr="00D1574E">
        <w:rPr>
          <w:rFonts w:ascii="Arial" w:hAnsi="Arial" w:cs="Arial"/>
          <w:kern w:val="24"/>
        </w:rPr>
        <w:t>CMCC</w:t>
      </w:r>
    </w:p>
    <w:p w14:paraId="684A307A" w14:textId="28EC240A" w:rsidR="002109E8" w:rsidRDefault="00D1574E" w:rsidP="00D1574E">
      <w:pPr>
        <w:spacing w:after="120"/>
        <w:rPr>
          <w:rFonts w:ascii="Arial" w:hAnsi="Arial" w:cs="Arial"/>
          <w:kern w:val="24"/>
        </w:rPr>
      </w:pPr>
      <w:r w:rsidRPr="00D1574E">
        <w:rPr>
          <w:rFonts w:ascii="Arial" w:hAnsi="Arial" w:cs="Arial"/>
          <w:kern w:val="24"/>
        </w:rPr>
        <w:t>R4-2103947</w:t>
      </w:r>
      <w:r w:rsidRPr="00D1574E">
        <w:rPr>
          <w:rFonts w:ascii="Arial" w:hAnsi="Arial" w:cs="Arial"/>
          <w:kern w:val="24"/>
        </w:rPr>
        <w:tab/>
        <w:t>Email discussion summary for [98e][328] NR_HST_FR1_Demod</w:t>
      </w:r>
      <w:r>
        <w:rPr>
          <w:rFonts w:ascii="Arial" w:hAnsi="Arial" w:cs="Arial"/>
          <w:kern w:val="24"/>
        </w:rPr>
        <w:t xml:space="preserve">, </w:t>
      </w:r>
      <w:r w:rsidRPr="00D1574E">
        <w:rPr>
          <w:rFonts w:ascii="Arial" w:hAnsi="Arial" w:cs="Arial"/>
          <w:kern w:val="24"/>
        </w:rPr>
        <w:t>Moderator (CMCC)</w:t>
      </w:r>
    </w:p>
    <w:p w14:paraId="0132B442"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1139E5BA"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752EC851"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1EC7B62A"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6EA4265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2A5F196B"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D5EDAA4"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AF684F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E57EB32"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DE6B37B"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680591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4E788CD"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177DD17"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4E69932C"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33FD454"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2C17016"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1F5C01A"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BD7838E"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5DED4D2"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0976E4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C6D981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3709A7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31E208E4"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77BE7DF"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77B3611"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4CD62522"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4E5B660A"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844023" w14:textId="77777777" w:rsidR="00190CC5" w:rsidRDefault="00190CC5">
      <w:r>
        <w:separator/>
      </w:r>
    </w:p>
  </w:endnote>
  <w:endnote w:type="continuationSeparator" w:id="0">
    <w:p w14:paraId="0321BF5C" w14:textId="77777777" w:rsidR="00190CC5" w:rsidRDefault="00190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3F569" w14:textId="77777777" w:rsidR="005F5F35" w:rsidRDefault="005F5F35">
    <w:pPr>
      <w:pStyle w:val="ac"/>
    </w:pPr>
    <w:r>
      <w:rPr>
        <w:rStyle w:val="ae"/>
      </w:rPr>
      <w:fldChar w:fldCharType="begin"/>
    </w:r>
    <w:r>
      <w:rPr>
        <w:rStyle w:val="ae"/>
      </w:rPr>
      <w:instrText xml:space="preserve"> PAGE </w:instrText>
    </w:r>
    <w:r>
      <w:rPr>
        <w:rStyle w:val="ae"/>
      </w:rPr>
      <w:fldChar w:fldCharType="separate"/>
    </w:r>
    <w:r w:rsidR="00312A97">
      <w:rPr>
        <w:rStyle w:val="ae"/>
      </w:rPr>
      <w:t>1</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312A97">
      <w:rPr>
        <w:rStyle w:val="ae"/>
      </w:rPr>
      <w:t>9</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08247E" w14:textId="77777777" w:rsidR="00190CC5" w:rsidRDefault="00190CC5">
      <w:r>
        <w:separator/>
      </w:r>
    </w:p>
  </w:footnote>
  <w:footnote w:type="continuationSeparator" w:id="0">
    <w:p w14:paraId="1AFEE9EA" w14:textId="77777777" w:rsidR="00190CC5" w:rsidRDefault="00190C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 w15:restartNumberingAfterBreak="0">
    <w:nsid w:val="09583053"/>
    <w:multiLevelType w:val="hybridMultilevel"/>
    <w:tmpl w:val="26E8DEAA"/>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757CA1"/>
    <w:multiLevelType w:val="hybridMultilevel"/>
    <w:tmpl w:val="E42CEA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A3D51"/>
    <w:multiLevelType w:val="hybridMultilevel"/>
    <w:tmpl w:val="1E3C2B98"/>
    <w:lvl w:ilvl="0" w:tplc="EDF68E0A">
      <w:start w:val="1"/>
      <w:numFmt w:val="bullet"/>
      <w:lvlText w:val="•"/>
      <w:lvlJc w:val="left"/>
      <w:pPr>
        <w:tabs>
          <w:tab w:val="num" w:pos="720"/>
        </w:tabs>
        <w:ind w:left="720" w:hanging="360"/>
      </w:pPr>
      <w:rPr>
        <w:rFonts w:ascii="Arial" w:hAnsi="Arial" w:hint="default"/>
      </w:rPr>
    </w:lvl>
    <w:lvl w:ilvl="1" w:tplc="8690C204" w:tentative="1">
      <w:start w:val="1"/>
      <w:numFmt w:val="bullet"/>
      <w:lvlText w:val="•"/>
      <w:lvlJc w:val="left"/>
      <w:pPr>
        <w:tabs>
          <w:tab w:val="num" w:pos="1440"/>
        </w:tabs>
        <w:ind w:left="1440" w:hanging="360"/>
      </w:pPr>
      <w:rPr>
        <w:rFonts w:ascii="Arial" w:hAnsi="Arial" w:hint="default"/>
      </w:rPr>
    </w:lvl>
    <w:lvl w:ilvl="2" w:tplc="CCEABDB4">
      <w:start w:val="1"/>
      <w:numFmt w:val="bullet"/>
      <w:lvlText w:val="•"/>
      <w:lvlJc w:val="left"/>
      <w:pPr>
        <w:tabs>
          <w:tab w:val="num" w:pos="2160"/>
        </w:tabs>
        <w:ind w:left="2160" w:hanging="360"/>
      </w:pPr>
      <w:rPr>
        <w:rFonts w:ascii="Arial" w:hAnsi="Arial" w:hint="default"/>
      </w:rPr>
    </w:lvl>
    <w:lvl w:ilvl="3" w:tplc="20941518" w:tentative="1">
      <w:start w:val="1"/>
      <w:numFmt w:val="bullet"/>
      <w:lvlText w:val="•"/>
      <w:lvlJc w:val="left"/>
      <w:pPr>
        <w:tabs>
          <w:tab w:val="num" w:pos="2880"/>
        </w:tabs>
        <w:ind w:left="2880" w:hanging="360"/>
      </w:pPr>
      <w:rPr>
        <w:rFonts w:ascii="Arial" w:hAnsi="Arial" w:hint="default"/>
      </w:rPr>
    </w:lvl>
    <w:lvl w:ilvl="4" w:tplc="939C2CCE" w:tentative="1">
      <w:start w:val="1"/>
      <w:numFmt w:val="bullet"/>
      <w:lvlText w:val="•"/>
      <w:lvlJc w:val="left"/>
      <w:pPr>
        <w:tabs>
          <w:tab w:val="num" w:pos="3600"/>
        </w:tabs>
        <w:ind w:left="3600" w:hanging="360"/>
      </w:pPr>
      <w:rPr>
        <w:rFonts w:ascii="Arial" w:hAnsi="Arial" w:hint="default"/>
      </w:rPr>
    </w:lvl>
    <w:lvl w:ilvl="5" w:tplc="38DA672E" w:tentative="1">
      <w:start w:val="1"/>
      <w:numFmt w:val="bullet"/>
      <w:lvlText w:val="•"/>
      <w:lvlJc w:val="left"/>
      <w:pPr>
        <w:tabs>
          <w:tab w:val="num" w:pos="4320"/>
        </w:tabs>
        <w:ind w:left="4320" w:hanging="360"/>
      </w:pPr>
      <w:rPr>
        <w:rFonts w:ascii="Arial" w:hAnsi="Arial" w:hint="default"/>
      </w:rPr>
    </w:lvl>
    <w:lvl w:ilvl="6" w:tplc="D04459F4" w:tentative="1">
      <w:start w:val="1"/>
      <w:numFmt w:val="bullet"/>
      <w:lvlText w:val="•"/>
      <w:lvlJc w:val="left"/>
      <w:pPr>
        <w:tabs>
          <w:tab w:val="num" w:pos="5040"/>
        </w:tabs>
        <w:ind w:left="5040" w:hanging="360"/>
      </w:pPr>
      <w:rPr>
        <w:rFonts w:ascii="Arial" w:hAnsi="Arial" w:hint="default"/>
      </w:rPr>
    </w:lvl>
    <w:lvl w:ilvl="7" w:tplc="608EC3F6" w:tentative="1">
      <w:start w:val="1"/>
      <w:numFmt w:val="bullet"/>
      <w:lvlText w:val="•"/>
      <w:lvlJc w:val="left"/>
      <w:pPr>
        <w:tabs>
          <w:tab w:val="num" w:pos="5760"/>
        </w:tabs>
        <w:ind w:left="5760" w:hanging="360"/>
      </w:pPr>
      <w:rPr>
        <w:rFonts w:ascii="Arial" w:hAnsi="Arial" w:hint="default"/>
      </w:rPr>
    </w:lvl>
    <w:lvl w:ilvl="8" w:tplc="705C0D3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6D6A5D"/>
    <w:multiLevelType w:val="hybridMultilevel"/>
    <w:tmpl w:val="5EC4DBE2"/>
    <w:lvl w:ilvl="0" w:tplc="04090001">
      <w:start w:val="1"/>
      <w:numFmt w:val="bullet"/>
      <w:lvlText w:val="-"/>
      <w:lvlJc w:val="left"/>
      <w:pPr>
        <w:ind w:left="840" w:hanging="420"/>
      </w:pPr>
      <w:rPr>
        <w:rFonts w:ascii="Arial" w:eastAsia="宋体"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7F35200"/>
    <w:multiLevelType w:val="hybridMultilevel"/>
    <w:tmpl w:val="13086E20"/>
    <w:lvl w:ilvl="0" w:tplc="6E0AF7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C36FC2"/>
    <w:multiLevelType w:val="hybridMultilevel"/>
    <w:tmpl w:val="48FC6184"/>
    <w:lvl w:ilvl="0" w:tplc="04090001">
      <w:start w:val="1"/>
      <w:numFmt w:val="bullet"/>
      <w:lvlText w:val="-"/>
      <w:lvlJc w:val="left"/>
      <w:pPr>
        <w:ind w:left="900" w:hanging="420"/>
      </w:pPr>
      <w:rPr>
        <w:rFonts w:ascii="Arial" w:eastAsia="宋体" w:hAnsi="Arial" w:cs="Aria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9" w15:restartNumberingAfterBreak="0">
    <w:nsid w:val="2AE96CBD"/>
    <w:multiLevelType w:val="multilevel"/>
    <w:tmpl w:val="BFEA0E80"/>
    <w:lvl w:ilvl="0">
      <w:start w:val="2"/>
      <w:numFmt w:val="decimal"/>
      <w:lvlText w:val="%1"/>
      <w:lvlJc w:val="left"/>
      <w:pPr>
        <w:ind w:left="540" w:hanging="540"/>
      </w:pPr>
      <w:rPr>
        <w:rFonts w:cs="Times New Roman" w:hint="default"/>
      </w:rPr>
    </w:lvl>
    <w:lvl w:ilvl="1">
      <w:start w:val="1"/>
      <w:numFmt w:val="decimal"/>
      <w:lvlText w:val="%1.%2"/>
      <w:lvlJc w:val="left"/>
      <w:pPr>
        <w:ind w:left="540" w:hanging="540"/>
      </w:pPr>
      <w:rPr>
        <w:rFonts w:cs="Times New Roman" w:hint="default"/>
      </w:rPr>
    </w:lvl>
    <w:lvl w:ilvl="2">
      <w:start w:val="2"/>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0" w15:restartNumberingAfterBreak="0">
    <w:nsid w:val="311119B2"/>
    <w:multiLevelType w:val="hybridMultilevel"/>
    <w:tmpl w:val="D8024CCC"/>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19C73B6"/>
    <w:multiLevelType w:val="hybridMultilevel"/>
    <w:tmpl w:val="BE8A618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684A55"/>
    <w:multiLevelType w:val="hybridMultilevel"/>
    <w:tmpl w:val="CB4838A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29110D"/>
    <w:multiLevelType w:val="hybridMultilevel"/>
    <w:tmpl w:val="987E96A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9861390"/>
    <w:multiLevelType w:val="hybridMultilevel"/>
    <w:tmpl w:val="4EBE5C9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317706"/>
    <w:multiLevelType w:val="hybridMultilevel"/>
    <w:tmpl w:val="F982780C"/>
    <w:lvl w:ilvl="0" w:tplc="2B140778">
      <w:start w:val="22"/>
      <w:numFmt w:val="bullet"/>
      <w:lvlText w:val=""/>
      <w:lvlJc w:val="left"/>
      <w:pPr>
        <w:ind w:left="1320" w:hanging="420"/>
      </w:pPr>
      <w:rPr>
        <w:rFonts w:ascii="Wingdings" w:eastAsia="Times New Roman" w:hAnsi="Wingdings" w:cs="Times New Roman" w:hint="default"/>
      </w:rPr>
    </w:lvl>
    <w:lvl w:ilvl="1" w:tplc="04090003" w:tentative="1">
      <w:start w:val="1"/>
      <w:numFmt w:val="bullet"/>
      <w:lvlText w:val=""/>
      <w:lvlJc w:val="left"/>
      <w:pPr>
        <w:ind w:left="1740" w:hanging="420"/>
      </w:pPr>
      <w:rPr>
        <w:rFonts w:ascii="Wingdings" w:hAnsi="Wingdings" w:hint="default"/>
      </w:rPr>
    </w:lvl>
    <w:lvl w:ilvl="2" w:tplc="04090005" w:tentative="1">
      <w:start w:val="1"/>
      <w:numFmt w:val="bullet"/>
      <w:lvlText w:val=""/>
      <w:lvlJc w:val="left"/>
      <w:pPr>
        <w:ind w:left="2160" w:hanging="420"/>
      </w:pPr>
      <w:rPr>
        <w:rFonts w:ascii="Wingdings" w:hAnsi="Wingdings" w:hint="default"/>
      </w:rPr>
    </w:lvl>
    <w:lvl w:ilvl="3" w:tplc="04090001" w:tentative="1">
      <w:start w:val="1"/>
      <w:numFmt w:val="bullet"/>
      <w:lvlText w:val=""/>
      <w:lvlJc w:val="left"/>
      <w:pPr>
        <w:ind w:left="2580" w:hanging="420"/>
      </w:pPr>
      <w:rPr>
        <w:rFonts w:ascii="Wingdings" w:hAnsi="Wingdings" w:hint="default"/>
      </w:rPr>
    </w:lvl>
    <w:lvl w:ilvl="4" w:tplc="04090003" w:tentative="1">
      <w:start w:val="1"/>
      <w:numFmt w:val="bullet"/>
      <w:lvlText w:val=""/>
      <w:lvlJc w:val="left"/>
      <w:pPr>
        <w:ind w:left="3000" w:hanging="420"/>
      </w:pPr>
      <w:rPr>
        <w:rFonts w:ascii="Wingdings" w:hAnsi="Wingdings" w:hint="default"/>
      </w:rPr>
    </w:lvl>
    <w:lvl w:ilvl="5" w:tplc="04090005" w:tentative="1">
      <w:start w:val="1"/>
      <w:numFmt w:val="bullet"/>
      <w:lvlText w:val=""/>
      <w:lvlJc w:val="left"/>
      <w:pPr>
        <w:ind w:left="3420" w:hanging="420"/>
      </w:pPr>
      <w:rPr>
        <w:rFonts w:ascii="Wingdings" w:hAnsi="Wingdings" w:hint="default"/>
      </w:rPr>
    </w:lvl>
    <w:lvl w:ilvl="6" w:tplc="04090001" w:tentative="1">
      <w:start w:val="1"/>
      <w:numFmt w:val="bullet"/>
      <w:lvlText w:val=""/>
      <w:lvlJc w:val="left"/>
      <w:pPr>
        <w:ind w:left="3840" w:hanging="420"/>
      </w:pPr>
      <w:rPr>
        <w:rFonts w:ascii="Wingdings" w:hAnsi="Wingdings" w:hint="default"/>
      </w:rPr>
    </w:lvl>
    <w:lvl w:ilvl="7" w:tplc="04090003" w:tentative="1">
      <w:start w:val="1"/>
      <w:numFmt w:val="bullet"/>
      <w:lvlText w:val=""/>
      <w:lvlJc w:val="left"/>
      <w:pPr>
        <w:ind w:left="4260" w:hanging="420"/>
      </w:pPr>
      <w:rPr>
        <w:rFonts w:ascii="Wingdings" w:hAnsi="Wingdings" w:hint="default"/>
      </w:rPr>
    </w:lvl>
    <w:lvl w:ilvl="8" w:tplc="04090005" w:tentative="1">
      <w:start w:val="1"/>
      <w:numFmt w:val="bullet"/>
      <w:lvlText w:val=""/>
      <w:lvlJc w:val="left"/>
      <w:pPr>
        <w:ind w:left="4680" w:hanging="420"/>
      </w:pPr>
      <w:rPr>
        <w:rFonts w:ascii="Wingdings" w:hAnsi="Wingdings" w:hint="default"/>
      </w:rPr>
    </w:lvl>
  </w:abstractNum>
  <w:abstractNum w:abstractNumId="17" w15:restartNumberingAfterBreak="0">
    <w:nsid w:val="3EAD43D5"/>
    <w:multiLevelType w:val="hybridMultilevel"/>
    <w:tmpl w:val="0C18751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15943E9"/>
    <w:multiLevelType w:val="hybridMultilevel"/>
    <w:tmpl w:val="11CE502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1DB33BC"/>
    <w:multiLevelType w:val="hybridMultilevel"/>
    <w:tmpl w:val="DBAAB6BE"/>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2643350"/>
    <w:multiLevelType w:val="hybridMultilevel"/>
    <w:tmpl w:val="90B62E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9">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0E33BC"/>
    <w:multiLevelType w:val="hybridMultilevel"/>
    <w:tmpl w:val="EC088968"/>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70426E"/>
    <w:multiLevelType w:val="hybridMultilevel"/>
    <w:tmpl w:val="5498C96A"/>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270A0030">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4F7513D5"/>
    <w:multiLevelType w:val="hybridMultilevel"/>
    <w:tmpl w:val="E8582A6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2E73ACA"/>
    <w:multiLevelType w:val="hybridMultilevel"/>
    <w:tmpl w:val="2C6CB9F2"/>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B">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54685012"/>
    <w:multiLevelType w:val="hybridMultilevel"/>
    <w:tmpl w:val="FD344AD2"/>
    <w:lvl w:ilvl="0" w:tplc="EA6275D4">
      <w:start w:val="1"/>
      <w:numFmt w:val="bullet"/>
      <w:lvlText w:val="•"/>
      <w:lvlJc w:val="left"/>
      <w:pPr>
        <w:tabs>
          <w:tab w:val="num" w:pos="720"/>
        </w:tabs>
        <w:ind w:left="720" w:hanging="360"/>
      </w:pPr>
      <w:rPr>
        <w:rFonts w:ascii="Arial" w:hAnsi="Arial" w:hint="default"/>
      </w:rPr>
    </w:lvl>
    <w:lvl w:ilvl="1" w:tplc="E97A8116" w:tentative="1">
      <w:start w:val="1"/>
      <w:numFmt w:val="bullet"/>
      <w:lvlText w:val="•"/>
      <w:lvlJc w:val="left"/>
      <w:pPr>
        <w:tabs>
          <w:tab w:val="num" w:pos="1440"/>
        </w:tabs>
        <w:ind w:left="1440" w:hanging="360"/>
      </w:pPr>
      <w:rPr>
        <w:rFonts w:ascii="Arial" w:hAnsi="Arial" w:hint="default"/>
      </w:rPr>
    </w:lvl>
    <w:lvl w:ilvl="2" w:tplc="873ECEEE" w:tentative="1">
      <w:start w:val="1"/>
      <w:numFmt w:val="bullet"/>
      <w:lvlText w:val="•"/>
      <w:lvlJc w:val="left"/>
      <w:pPr>
        <w:tabs>
          <w:tab w:val="num" w:pos="2160"/>
        </w:tabs>
        <w:ind w:left="2160" w:hanging="360"/>
      </w:pPr>
      <w:rPr>
        <w:rFonts w:ascii="Arial" w:hAnsi="Arial" w:hint="default"/>
      </w:rPr>
    </w:lvl>
    <w:lvl w:ilvl="3" w:tplc="134CB690" w:tentative="1">
      <w:start w:val="1"/>
      <w:numFmt w:val="bullet"/>
      <w:lvlText w:val="•"/>
      <w:lvlJc w:val="left"/>
      <w:pPr>
        <w:tabs>
          <w:tab w:val="num" w:pos="2880"/>
        </w:tabs>
        <w:ind w:left="2880" w:hanging="360"/>
      </w:pPr>
      <w:rPr>
        <w:rFonts w:ascii="Arial" w:hAnsi="Arial" w:hint="default"/>
      </w:rPr>
    </w:lvl>
    <w:lvl w:ilvl="4" w:tplc="6228188C" w:tentative="1">
      <w:start w:val="1"/>
      <w:numFmt w:val="bullet"/>
      <w:lvlText w:val="•"/>
      <w:lvlJc w:val="left"/>
      <w:pPr>
        <w:tabs>
          <w:tab w:val="num" w:pos="3600"/>
        </w:tabs>
        <w:ind w:left="3600" w:hanging="360"/>
      </w:pPr>
      <w:rPr>
        <w:rFonts w:ascii="Arial" w:hAnsi="Arial" w:hint="default"/>
      </w:rPr>
    </w:lvl>
    <w:lvl w:ilvl="5" w:tplc="FD4AB3B4" w:tentative="1">
      <w:start w:val="1"/>
      <w:numFmt w:val="bullet"/>
      <w:lvlText w:val="•"/>
      <w:lvlJc w:val="left"/>
      <w:pPr>
        <w:tabs>
          <w:tab w:val="num" w:pos="4320"/>
        </w:tabs>
        <w:ind w:left="4320" w:hanging="360"/>
      </w:pPr>
      <w:rPr>
        <w:rFonts w:ascii="Arial" w:hAnsi="Arial" w:hint="default"/>
      </w:rPr>
    </w:lvl>
    <w:lvl w:ilvl="6" w:tplc="82D0EC8A" w:tentative="1">
      <w:start w:val="1"/>
      <w:numFmt w:val="bullet"/>
      <w:lvlText w:val="•"/>
      <w:lvlJc w:val="left"/>
      <w:pPr>
        <w:tabs>
          <w:tab w:val="num" w:pos="5040"/>
        </w:tabs>
        <w:ind w:left="5040" w:hanging="360"/>
      </w:pPr>
      <w:rPr>
        <w:rFonts w:ascii="Arial" w:hAnsi="Arial" w:hint="default"/>
      </w:rPr>
    </w:lvl>
    <w:lvl w:ilvl="7" w:tplc="16C631F0" w:tentative="1">
      <w:start w:val="1"/>
      <w:numFmt w:val="bullet"/>
      <w:lvlText w:val="•"/>
      <w:lvlJc w:val="left"/>
      <w:pPr>
        <w:tabs>
          <w:tab w:val="num" w:pos="5760"/>
        </w:tabs>
        <w:ind w:left="5760" w:hanging="360"/>
      </w:pPr>
      <w:rPr>
        <w:rFonts w:ascii="Arial" w:hAnsi="Arial" w:hint="default"/>
      </w:rPr>
    </w:lvl>
    <w:lvl w:ilvl="8" w:tplc="4684AA6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4F6207A"/>
    <w:multiLevelType w:val="hybridMultilevel"/>
    <w:tmpl w:val="63A2DC5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82C07334">
      <w:start w:val="254"/>
      <w:numFmt w:val="bullet"/>
      <w:lvlText w:val="»"/>
      <w:lvlJc w:val="left"/>
      <w:pPr>
        <w:ind w:left="2940" w:hanging="420"/>
      </w:pPr>
      <w:rPr>
        <w:rFonts w:ascii="Arial" w:hAnsi="Arial"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763065"/>
    <w:multiLevelType w:val="hybridMultilevel"/>
    <w:tmpl w:val="3648B5E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0409000B">
      <w:start w:val="1"/>
      <w:numFmt w:val="bullet"/>
      <w:lvlText w:val=""/>
      <w:lvlJc w:val="left"/>
      <w:pPr>
        <w:ind w:left="1680" w:hanging="420"/>
      </w:pPr>
      <w:rPr>
        <w:rFonts w:ascii="Wingdings" w:hAnsi="Wingdings" w:hint="default"/>
      </w:rPr>
    </w:lvl>
    <w:lvl w:ilvl="4" w:tplc="04D22F5A">
      <w:start w:val="1"/>
      <w:numFmt w:val="bullet"/>
      <w:lvlText w:val="•"/>
      <w:lvlJc w:val="left"/>
      <w:pPr>
        <w:ind w:left="2100" w:hanging="420"/>
      </w:pPr>
      <w:rPr>
        <w:rFonts w:ascii="Arial" w:hAnsi="Arial"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4B7707"/>
    <w:multiLevelType w:val="hybridMultilevel"/>
    <w:tmpl w:val="4D507CA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5">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B12700"/>
    <w:multiLevelType w:val="hybridMultilevel"/>
    <w:tmpl w:val="E37003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9DF6B93"/>
    <w:multiLevelType w:val="hybridMultilevel"/>
    <w:tmpl w:val="6166EFE6"/>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9">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6A4935BE"/>
    <w:multiLevelType w:val="hybridMultilevel"/>
    <w:tmpl w:val="0ADCFA52"/>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151AA3"/>
    <w:multiLevelType w:val="hybridMultilevel"/>
    <w:tmpl w:val="420EA2C4"/>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6E0AF71E">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D6765DB"/>
    <w:multiLevelType w:val="hybridMultilevel"/>
    <w:tmpl w:val="92A2BF06"/>
    <w:lvl w:ilvl="0" w:tplc="00ECAEEC">
      <w:start w:val="1"/>
      <w:numFmt w:val="bullet"/>
      <w:lvlText w:val="•"/>
      <w:lvlJc w:val="left"/>
      <w:pPr>
        <w:tabs>
          <w:tab w:val="num" w:pos="720"/>
        </w:tabs>
        <w:ind w:left="720" w:hanging="360"/>
      </w:pPr>
      <w:rPr>
        <w:rFonts w:ascii="Arial" w:hAnsi="Arial" w:hint="default"/>
      </w:rPr>
    </w:lvl>
    <w:lvl w:ilvl="1" w:tplc="1D3E3690" w:tentative="1">
      <w:start w:val="1"/>
      <w:numFmt w:val="bullet"/>
      <w:lvlText w:val="•"/>
      <w:lvlJc w:val="left"/>
      <w:pPr>
        <w:tabs>
          <w:tab w:val="num" w:pos="1440"/>
        </w:tabs>
        <w:ind w:left="1440" w:hanging="360"/>
      </w:pPr>
      <w:rPr>
        <w:rFonts w:ascii="Arial" w:hAnsi="Arial" w:hint="default"/>
      </w:rPr>
    </w:lvl>
    <w:lvl w:ilvl="2" w:tplc="AF0AC366">
      <w:start w:val="1"/>
      <w:numFmt w:val="bullet"/>
      <w:lvlText w:val="•"/>
      <w:lvlJc w:val="left"/>
      <w:pPr>
        <w:tabs>
          <w:tab w:val="num" w:pos="2160"/>
        </w:tabs>
        <w:ind w:left="2160" w:hanging="360"/>
      </w:pPr>
      <w:rPr>
        <w:rFonts w:ascii="Arial" w:hAnsi="Arial" w:hint="default"/>
      </w:rPr>
    </w:lvl>
    <w:lvl w:ilvl="3" w:tplc="A1641488" w:tentative="1">
      <w:start w:val="1"/>
      <w:numFmt w:val="bullet"/>
      <w:lvlText w:val="•"/>
      <w:lvlJc w:val="left"/>
      <w:pPr>
        <w:tabs>
          <w:tab w:val="num" w:pos="2880"/>
        </w:tabs>
        <w:ind w:left="2880" w:hanging="360"/>
      </w:pPr>
      <w:rPr>
        <w:rFonts w:ascii="Arial" w:hAnsi="Arial" w:hint="default"/>
      </w:rPr>
    </w:lvl>
    <w:lvl w:ilvl="4" w:tplc="1EE82C6E" w:tentative="1">
      <w:start w:val="1"/>
      <w:numFmt w:val="bullet"/>
      <w:lvlText w:val="•"/>
      <w:lvlJc w:val="left"/>
      <w:pPr>
        <w:tabs>
          <w:tab w:val="num" w:pos="3600"/>
        </w:tabs>
        <w:ind w:left="3600" w:hanging="360"/>
      </w:pPr>
      <w:rPr>
        <w:rFonts w:ascii="Arial" w:hAnsi="Arial" w:hint="default"/>
      </w:rPr>
    </w:lvl>
    <w:lvl w:ilvl="5" w:tplc="CA1AC21A" w:tentative="1">
      <w:start w:val="1"/>
      <w:numFmt w:val="bullet"/>
      <w:lvlText w:val="•"/>
      <w:lvlJc w:val="left"/>
      <w:pPr>
        <w:tabs>
          <w:tab w:val="num" w:pos="4320"/>
        </w:tabs>
        <w:ind w:left="4320" w:hanging="360"/>
      </w:pPr>
      <w:rPr>
        <w:rFonts w:ascii="Arial" w:hAnsi="Arial" w:hint="default"/>
      </w:rPr>
    </w:lvl>
    <w:lvl w:ilvl="6" w:tplc="D6A28AB8" w:tentative="1">
      <w:start w:val="1"/>
      <w:numFmt w:val="bullet"/>
      <w:lvlText w:val="•"/>
      <w:lvlJc w:val="left"/>
      <w:pPr>
        <w:tabs>
          <w:tab w:val="num" w:pos="5040"/>
        </w:tabs>
        <w:ind w:left="5040" w:hanging="360"/>
      </w:pPr>
      <w:rPr>
        <w:rFonts w:ascii="Arial" w:hAnsi="Arial" w:hint="default"/>
      </w:rPr>
    </w:lvl>
    <w:lvl w:ilvl="7" w:tplc="1ED89050" w:tentative="1">
      <w:start w:val="1"/>
      <w:numFmt w:val="bullet"/>
      <w:lvlText w:val="•"/>
      <w:lvlJc w:val="left"/>
      <w:pPr>
        <w:tabs>
          <w:tab w:val="num" w:pos="5760"/>
        </w:tabs>
        <w:ind w:left="5760" w:hanging="360"/>
      </w:pPr>
      <w:rPr>
        <w:rFonts w:ascii="Arial" w:hAnsi="Arial" w:hint="default"/>
      </w:rPr>
    </w:lvl>
    <w:lvl w:ilvl="8" w:tplc="D688D5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DC0209F"/>
    <w:multiLevelType w:val="hybridMultilevel"/>
    <w:tmpl w:val="4D483A7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5C6C2CFC">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5975BF"/>
    <w:multiLevelType w:val="multilevel"/>
    <w:tmpl w:val="E424E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8A5291"/>
    <w:multiLevelType w:val="hybridMultilevel"/>
    <w:tmpl w:val="9358151C"/>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1">
      <w:start w:val="1"/>
      <w:numFmt w:val="bullet"/>
      <w:lvlText w:val="-"/>
      <w:lvlJc w:val="left"/>
      <w:pPr>
        <w:ind w:left="2520" w:hanging="420"/>
      </w:pPr>
      <w:rPr>
        <w:rFonts w:ascii="Arial" w:eastAsia="宋体" w:hAnsi="Arial" w:cs="Arial"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3631E0"/>
    <w:multiLevelType w:val="hybridMultilevel"/>
    <w:tmpl w:val="3F5E80F6"/>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59517B"/>
    <w:multiLevelType w:val="hybridMultilevel"/>
    <w:tmpl w:val="1F045BE0"/>
    <w:lvl w:ilvl="0" w:tplc="2B140778">
      <w:start w:val="22"/>
      <w:numFmt w:val="bullet"/>
      <w:lvlText w:val=""/>
      <w:lvlJc w:val="left"/>
      <w:pPr>
        <w:ind w:left="420" w:hanging="420"/>
      </w:pPr>
      <w:rPr>
        <w:rFonts w:ascii="Wingdings" w:eastAsia="Times New Roman" w:hAnsi="Wingdings" w:cs="Times New Roman" w:hint="default"/>
      </w:rPr>
    </w:lvl>
    <w:lvl w:ilvl="1" w:tplc="04090003">
      <w:start w:val="1"/>
      <w:numFmt w:val="bullet"/>
      <w:lvlText w:val=""/>
      <w:lvlJc w:val="left"/>
      <w:pPr>
        <w:ind w:left="840" w:hanging="420"/>
      </w:pPr>
      <w:rPr>
        <w:rFonts w:ascii="Wingdings" w:hAnsi="Wingdings" w:hint="default"/>
      </w:rPr>
    </w:lvl>
    <w:lvl w:ilvl="2" w:tplc="2B140778">
      <w:start w:val="22"/>
      <w:numFmt w:val="bullet"/>
      <w:lvlText w:val=""/>
      <w:lvlJc w:val="left"/>
      <w:pPr>
        <w:ind w:left="1260" w:hanging="420"/>
      </w:pPr>
      <w:rPr>
        <w:rFonts w:ascii="Wingdings" w:eastAsia="Times New Roman" w:hAnsi="Wingdings"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82C07334">
      <w:start w:val="254"/>
      <w:numFmt w:val="bullet"/>
      <w:lvlText w:val="»"/>
      <w:lvlJc w:val="left"/>
      <w:pPr>
        <w:ind w:left="3360" w:hanging="420"/>
      </w:pPr>
      <w:rPr>
        <w:rFonts w:ascii="Arial" w:hAnsi="Arial" w:hint="default"/>
      </w:rPr>
    </w:lvl>
    <w:lvl w:ilvl="8" w:tplc="04090005" w:tentative="1">
      <w:start w:val="1"/>
      <w:numFmt w:val="bullet"/>
      <w:lvlText w:val=""/>
      <w:lvlJc w:val="left"/>
      <w:pPr>
        <w:ind w:left="3780" w:hanging="420"/>
      </w:pPr>
      <w:rPr>
        <w:rFonts w:ascii="Wingdings" w:hAnsi="Wingdings" w:hint="default"/>
      </w:rPr>
    </w:lvl>
  </w:abstractNum>
  <w:num w:numId="1">
    <w:abstractNumId w:val="30"/>
  </w:num>
  <w:num w:numId="2">
    <w:abstractNumId w:val="13"/>
  </w:num>
  <w:num w:numId="3">
    <w:abstractNumId w:val="39"/>
  </w:num>
  <w:num w:numId="4">
    <w:abstractNumId w:val="6"/>
  </w:num>
  <w:num w:numId="5">
    <w:abstractNumId w:val="21"/>
  </w:num>
  <w:num w:numId="6">
    <w:abstractNumId w:val="7"/>
  </w:num>
  <w:num w:numId="7">
    <w:abstractNumId w:val="4"/>
  </w:num>
  <w:num w:numId="8">
    <w:abstractNumId w:val="8"/>
  </w:num>
  <w:num w:numId="9">
    <w:abstractNumId w:val="16"/>
  </w:num>
  <w:num w:numId="10">
    <w:abstractNumId w:val="15"/>
  </w:num>
  <w:num w:numId="11">
    <w:abstractNumId w:val="20"/>
  </w:num>
  <w:num w:numId="12">
    <w:abstractNumId w:val="2"/>
  </w:num>
  <w:num w:numId="13">
    <w:abstractNumId w:val="32"/>
  </w:num>
  <w:num w:numId="14">
    <w:abstractNumId w:val="35"/>
  </w:num>
  <w:num w:numId="15">
    <w:abstractNumId w:val="1"/>
  </w:num>
  <w:num w:numId="16">
    <w:abstractNumId w:val="19"/>
  </w:num>
  <w:num w:numId="17">
    <w:abstractNumId w:val="37"/>
  </w:num>
  <w:num w:numId="18">
    <w:abstractNumId w:val="41"/>
  </w:num>
  <w:num w:numId="19">
    <w:abstractNumId w:val="33"/>
  </w:num>
  <w:num w:numId="20">
    <w:abstractNumId w:val="29"/>
  </w:num>
  <w:num w:numId="21">
    <w:abstractNumId w:val="28"/>
  </w:num>
  <w:num w:numId="22">
    <w:abstractNumId w:val="40"/>
  </w:num>
  <w:num w:numId="23">
    <w:abstractNumId w:val="17"/>
  </w:num>
  <w:num w:numId="24">
    <w:abstractNumId w:val="11"/>
  </w:num>
  <w:num w:numId="25">
    <w:abstractNumId w:val="12"/>
  </w:num>
  <w:num w:numId="26">
    <w:abstractNumId w:val="14"/>
  </w:num>
  <w:num w:numId="27">
    <w:abstractNumId w:val="23"/>
  </w:num>
  <w:num w:numId="28">
    <w:abstractNumId w:val="18"/>
  </w:num>
  <w:num w:numId="29">
    <w:abstractNumId w:val="26"/>
  </w:num>
  <w:num w:numId="30">
    <w:abstractNumId w:val="9"/>
  </w:num>
  <w:num w:numId="31">
    <w:abstractNumId w:val="10"/>
  </w:num>
  <w:num w:numId="32">
    <w:abstractNumId w:val="5"/>
  </w:num>
  <w:num w:numId="33">
    <w:abstractNumId w:val="38"/>
  </w:num>
  <w:num w:numId="34">
    <w:abstractNumId w:val="0"/>
  </w:num>
  <w:num w:numId="35">
    <w:abstractNumId w:val="27"/>
  </w:num>
  <w:num w:numId="36">
    <w:abstractNumId w:val="36"/>
  </w:num>
  <w:num w:numId="37">
    <w:abstractNumId w:val="25"/>
  </w:num>
  <w:num w:numId="38">
    <w:abstractNumId w:val="22"/>
  </w:num>
  <w:num w:numId="39">
    <w:abstractNumId w:val="34"/>
  </w:num>
  <w:num w:numId="40">
    <w:abstractNumId w:val="3"/>
  </w:num>
  <w:num w:numId="41">
    <w:abstractNumId w:val="31"/>
  </w:num>
  <w:num w:numId="42">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304BB"/>
    <w:rsid w:val="0004056C"/>
    <w:rsid w:val="00040F1A"/>
    <w:rsid w:val="0004456C"/>
    <w:rsid w:val="0004646D"/>
    <w:rsid w:val="0005259B"/>
    <w:rsid w:val="0005302E"/>
    <w:rsid w:val="00053FEE"/>
    <w:rsid w:val="00057E9E"/>
    <w:rsid w:val="00060AE4"/>
    <w:rsid w:val="00066285"/>
    <w:rsid w:val="000746A7"/>
    <w:rsid w:val="0007754C"/>
    <w:rsid w:val="000910BB"/>
    <w:rsid w:val="000926AF"/>
    <w:rsid w:val="00093731"/>
    <w:rsid w:val="000A3ED2"/>
    <w:rsid w:val="000C00FA"/>
    <w:rsid w:val="000C51AA"/>
    <w:rsid w:val="000D0630"/>
    <w:rsid w:val="000D17BC"/>
    <w:rsid w:val="000D2186"/>
    <w:rsid w:val="000D7412"/>
    <w:rsid w:val="000E44A9"/>
    <w:rsid w:val="000E4F35"/>
    <w:rsid w:val="000E6ACB"/>
    <w:rsid w:val="000F64C5"/>
    <w:rsid w:val="000F6C1C"/>
    <w:rsid w:val="00116F4B"/>
    <w:rsid w:val="001229F4"/>
    <w:rsid w:val="00137471"/>
    <w:rsid w:val="001448A4"/>
    <w:rsid w:val="001508F1"/>
    <w:rsid w:val="00150FD3"/>
    <w:rsid w:val="00152867"/>
    <w:rsid w:val="001608EF"/>
    <w:rsid w:val="00164C0E"/>
    <w:rsid w:val="00184428"/>
    <w:rsid w:val="00190CC5"/>
    <w:rsid w:val="001A0E4B"/>
    <w:rsid w:val="001A2258"/>
    <w:rsid w:val="001A248F"/>
    <w:rsid w:val="001A3B5F"/>
    <w:rsid w:val="001A659D"/>
    <w:rsid w:val="001A71FB"/>
    <w:rsid w:val="001B51AB"/>
    <w:rsid w:val="001B5CA8"/>
    <w:rsid w:val="001C3E97"/>
    <w:rsid w:val="001C4490"/>
    <w:rsid w:val="001C7869"/>
    <w:rsid w:val="001C79EB"/>
    <w:rsid w:val="001D2170"/>
    <w:rsid w:val="001D2813"/>
    <w:rsid w:val="001D2C1A"/>
    <w:rsid w:val="001D3BA2"/>
    <w:rsid w:val="001D44B7"/>
    <w:rsid w:val="001E0075"/>
    <w:rsid w:val="001E118C"/>
    <w:rsid w:val="001F1B1F"/>
    <w:rsid w:val="001F2A20"/>
    <w:rsid w:val="001F2B47"/>
    <w:rsid w:val="001F46CF"/>
    <w:rsid w:val="001F486F"/>
    <w:rsid w:val="00207DC4"/>
    <w:rsid w:val="002109E8"/>
    <w:rsid w:val="0021135E"/>
    <w:rsid w:val="0021296D"/>
    <w:rsid w:val="0022485E"/>
    <w:rsid w:val="002426BA"/>
    <w:rsid w:val="00243A99"/>
    <w:rsid w:val="0025716E"/>
    <w:rsid w:val="002730FF"/>
    <w:rsid w:val="0029567C"/>
    <w:rsid w:val="002A3789"/>
    <w:rsid w:val="002A5B23"/>
    <w:rsid w:val="002B3A6F"/>
    <w:rsid w:val="002F1686"/>
    <w:rsid w:val="00301B7A"/>
    <w:rsid w:val="00306D59"/>
    <w:rsid w:val="00312A97"/>
    <w:rsid w:val="0032503A"/>
    <w:rsid w:val="00325EE1"/>
    <w:rsid w:val="00330805"/>
    <w:rsid w:val="003357C0"/>
    <w:rsid w:val="00344D60"/>
    <w:rsid w:val="00345F0C"/>
    <w:rsid w:val="00346477"/>
    <w:rsid w:val="00347CB0"/>
    <w:rsid w:val="00352EB2"/>
    <w:rsid w:val="0036248C"/>
    <w:rsid w:val="003666A8"/>
    <w:rsid w:val="00367401"/>
    <w:rsid w:val="00370319"/>
    <w:rsid w:val="00375678"/>
    <w:rsid w:val="003778D7"/>
    <w:rsid w:val="00380EA2"/>
    <w:rsid w:val="003810F6"/>
    <w:rsid w:val="0038681D"/>
    <w:rsid w:val="0039390A"/>
    <w:rsid w:val="00394AB0"/>
    <w:rsid w:val="00394BEA"/>
    <w:rsid w:val="00396252"/>
    <w:rsid w:val="003A4B47"/>
    <w:rsid w:val="003A4EDC"/>
    <w:rsid w:val="003B19E9"/>
    <w:rsid w:val="003B24AF"/>
    <w:rsid w:val="003B5A57"/>
    <w:rsid w:val="003B6A7B"/>
    <w:rsid w:val="003B7182"/>
    <w:rsid w:val="003D5036"/>
    <w:rsid w:val="003D764D"/>
    <w:rsid w:val="003E3A1A"/>
    <w:rsid w:val="003F19CB"/>
    <w:rsid w:val="003F1B9F"/>
    <w:rsid w:val="0040091C"/>
    <w:rsid w:val="00406D7A"/>
    <w:rsid w:val="00415FFF"/>
    <w:rsid w:val="00421759"/>
    <w:rsid w:val="00422951"/>
    <w:rsid w:val="00422B45"/>
    <w:rsid w:val="004232B9"/>
    <w:rsid w:val="004258BA"/>
    <w:rsid w:val="004531C9"/>
    <w:rsid w:val="00457D91"/>
    <w:rsid w:val="00460C31"/>
    <w:rsid w:val="004634BD"/>
    <w:rsid w:val="00464E5B"/>
    <w:rsid w:val="0047055A"/>
    <w:rsid w:val="00470DF0"/>
    <w:rsid w:val="00474450"/>
    <w:rsid w:val="004800AE"/>
    <w:rsid w:val="004873E6"/>
    <w:rsid w:val="00491BF3"/>
    <w:rsid w:val="004A0A50"/>
    <w:rsid w:val="004A4206"/>
    <w:rsid w:val="004A42DE"/>
    <w:rsid w:val="004A4CD3"/>
    <w:rsid w:val="004B15B8"/>
    <w:rsid w:val="004B566C"/>
    <w:rsid w:val="004B7B48"/>
    <w:rsid w:val="004C03BE"/>
    <w:rsid w:val="004C2DC6"/>
    <w:rsid w:val="004D4AB1"/>
    <w:rsid w:val="004D68DC"/>
    <w:rsid w:val="004F1F3F"/>
    <w:rsid w:val="004F218A"/>
    <w:rsid w:val="00503131"/>
    <w:rsid w:val="0050334E"/>
    <w:rsid w:val="00505387"/>
    <w:rsid w:val="00506F89"/>
    <w:rsid w:val="00507916"/>
    <w:rsid w:val="00510FD7"/>
    <w:rsid w:val="00512AEC"/>
    <w:rsid w:val="00512DF7"/>
    <w:rsid w:val="005141E7"/>
    <w:rsid w:val="00517E63"/>
    <w:rsid w:val="005243B8"/>
    <w:rsid w:val="00526936"/>
    <w:rsid w:val="00526B0D"/>
    <w:rsid w:val="005310B3"/>
    <w:rsid w:val="00545597"/>
    <w:rsid w:val="00546DB0"/>
    <w:rsid w:val="005474A4"/>
    <w:rsid w:val="0055057A"/>
    <w:rsid w:val="0055346F"/>
    <w:rsid w:val="005579FF"/>
    <w:rsid w:val="005652D3"/>
    <w:rsid w:val="00565AE3"/>
    <w:rsid w:val="005776DD"/>
    <w:rsid w:val="00581745"/>
    <w:rsid w:val="00582117"/>
    <w:rsid w:val="0058478F"/>
    <w:rsid w:val="00593315"/>
    <w:rsid w:val="00594541"/>
    <w:rsid w:val="005A170D"/>
    <w:rsid w:val="005A218C"/>
    <w:rsid w:val="005A6C96"/>
    <w:rsid w:val="005A6D91"/>
    <w:rsid w:val="005B38B1"/>
    <w:rsid w:val="005B680D"/>
    <w:rsid w:val="005D0418"/>
    <w:rsid w:val="005D2E1C"/>
    <w:rsid w:val="005D5A3C"/>
    <w:rsid w:val="005E1D58"/>
    <w:rsid w:val="005F5F35"/>
    <w:rsid w:val="00600087"/>
    <w:rsid w:val="00602FB7"/>
    <w:rsid w:val="00610E37"/>
    <w:rsid w:val="006207ED"/>
    <w:rsid w:val="00626BC9"/>
    <w:rsid w:val="00644684"/>
    <w:rsid w:val="006458DF"/>
    <w:rsid w:val="00646A34"/>
    <w:rsid w:val="00650D52"/>
    <w:rsid w:val="006526A8"/>
    <w:rsid w:val="006600CD"/>
    <w:rsid w:val="006615B2"/>
    <w:rsid w:val="00662313"/>
    <w:rsid w:val="00673911"/>
    <w:rsid w:val="0068247D"/>
    <w:rsid w:val="006870C9"/>
    <w:rsid w:val="00696968"/>
    <w:rsid w:val="00696D1D"/>
    <w:rsid w:val="006A3ADF"/>
    <w:rsid w:val="006A7BCB"/>
    <w:rsid w:val="006B4C1E"/>
    <w:rsid w:val="006B546E"/>
    <w:rsid w:val="006B7170"/>
    <w:rsid w:val="006C090F"/>
    <w:rsid w:val="006C4E32"/>
    <w:rsid w:val="006C56D8"/>
    <w:rsid w:val="006C6A07"/>
    <w:rsid w:val="006D07AE"/>
    <w:rsid w:val="006D1C93"/>
    <w:rsid w:val="006D6841"/>
    <w:rsid w:val="006E3F11"/>
    <w:rsid w:val="00701410"/>
    <w:rsid w:val="00702E2D"/>
    <w:rsid w:val="007113A1"/>
    <w:rsid w:val="007171A5"/>
    <w:rsid w:val="00721CF6"/>
    <w:rsid w:val="00723E46"/>
    <w:rsid w:val="00733826"/>
    <w:rsid w:val="00734DA6"/>
    <w:rsid w:val="007630C3"/>
    <w:rsid w:val="00763C93"/>
    <w:rsid w:val="007663C2"/>
    <w:rsid w:val="00766CFB"/>
    <w:rsid w:val="007716A0"/>
    <w:rsid w:val="00777703"/>
    <w:rsid w:val="007816FF"/>
    <w:rsid w:val="00783B44"/>
    <w:rsid w:val="00785028"/>
    <w:rsid w:val="00785D34"/>
    <w:rsid w:val="007A3A5A"/>
    <w:rsid w:val="007A4370"/>
    <w:rsid w:val="007B713C"/>
    <w:rsid w:val="007B7B28"/>
    <w:rsid w:val="007E1D15"/>
    <w:rsid w:val="007E1DEA"/>
    <w:rsid w:val="007E2202"/>
    <w:rsid w:val="007F1FF5"/>
    <w:rsid w:val="00812021"/>
    <w:rsid w:val="008132A3"/>
    <w:rsid w:val="008145EA"/>
    <w:rsid w:val="008149C8"/>
    <w:rsid w:val="00814AAC"/>
    <w:rsid w:val="00815869"/>
    <w:rsid w:val="00816B81"/>
    <w:rsid w:val="00823B90"/>
    <w:rsid w:val="0083266E"/>
    <w:rsid w:val="0084176C"/>
    <w:rsid w:val="008546E5"/>
    <w:rsid w:val="00865383"/>
    <w:rsid w:val="00865EA8"/>
    <w:rsid w:val="00871653"/>
    <w:rsid w:val="008752B8"/>
    <w:rsid w:val="00881D74"/>
    <w:rsid w:val="00881E7B"/>
    <w:rsid w:val="008836AC"/>
    <w:rsid w:val="00887422"/>
    <w:rsid w:val="0089166C"/>
    <w:rsid w:val="00893204"/>
    <w:rsid w:val="008960DE"/>
    <w:rsid w:val="008A1ED6"/>
    <w:rsid w:val="008A36DF"/>
    <w:rsid w:val="008A4FF1"/>
    <w:rsid w:val="008B0343"/>
    <w:rsid w:val="008B13CF"/>
    <w:rsid w:val="008B14EC"/>
    <w:rsid w:val="008C1698"/>
    <w:rsid w:val="008C1A3D"/>
    <w:rsid w:val="008D01C3"/>
    <w:rsid w:val="008D1E13"/>
    <w:rsid w:val="008D6549"/>
    <w:rsid w:val="008D70D2"/>
    <w:rsid w:val="008E72C9"/>
    <w:rsid w:val="008F2B72"/>
    <w:rsid w:val="008F2BBC"/>
    <w:rsid w:val="008F4895"/>
    <w:rsid w:val="00900AE8"/>
    <w:rsid w:val="00900DAD"/>
    <w:rsid w:val="00902AF3"/>
    <w:rsid w:val="00902E74"/>
    <w:rsid w:val="00903C8B"/>
    <w:rsid w:val="0091408E"/>
    <w:rsid w:val="00917D2B"/>
    <w:rsid w:val="0093653F"/>
    <w:rsid w:val="009378CA"/>
    <w:rsid w:val="009454D1"/>
    <w:rsid w:val="0095025E"/>
    <w:rsid w:val="009522CD"/>
    <w:rsid w:val="00955C4C"/>
    <w:rsid w:val="009745EB"/>
    <w:rsid w:val="0098634E"/>
    <w:rsid w:val="0099122E"/>
    <w:rsid w:val="009934F4"/>
    <w:rsid w:val="00995338"/>
    <w:rsid w:val="00996777"/>
    <w:rsid w:val="009B3F84"/>
    <w:rsid w:val="009B6716"/>
    <w:rsid w:val="009B678F"/>
    <w:rsid w:val="009C0BC7"/>
    <w:rsid w:val="009C0E12"/>
    <w:rsid w:val="009C6592"/>
    <w:rsid w:val="009E209B"/>
    <w:rsid w:val="009E58DC"/>
    <w:rsid w:val="009F0747"/>
    <w:rsid w:val="00A03514"/>
    <w:rsid w:val="00A14267"/>
    <w:rsid w:val="00A17079"/>
    <w:rsid w:val="00A20BE7"/>
    <w:rsid w:val="00A3062A"/>
    <w:rsid w:val="00A34C19"/>
    <w:rsid w:val="00A40344"/>
    <w:rsid w:val="00A448C3"/>
    <w:rsid w:val="00A458D4"/>
    <w:rsid w:val="00A46FB7"/>
    <w:rsid w:val="00A53118"/>
    <w:rsid w:val="00A67C43"/>
    <w:rsid w:val="00A80CDE"/>
    <w:rsid w:val="00A86AB5"/>
    <w:rsid w:val="00A97226"/>
    <w:rsid w:val="00AA0E64"/>
    <w:rsid w:val="00AA11D9"/>
    <w:rsid w:val="00AA142F"/>
    <w:rsid w:val="00AA4E8E"/>
    <w:rsid w:val="00AA53DB"/>
    <w:rsid w:val="00AA76D6"/>
    <w:rsid w:val="00AB239A"/>
    <w:rsid w:val="00AC214B"/>
    <w:rsid w:val="00AC39FB"/>
    <w:rsid w:val="00AD53C7"/>
    <w:rsid w:val="00AD5873"/>
    <w:rsid w:val="00AD731E"/>
    <w:rsid w:val="00AD7ADC"/>
    <w:rsid w:val="00AE08EB"/>
    <w:rsid w:val="00B00BBE"/>
    <w:rsid w:val="00B06910"/>
    <w:rsid w:val="00B10710"/>
    <w:rsid w:val="00B151A6"/>
    <w:rsid w:val="00B208FA"/>
    <w:rsid w:val="00B25C12"/>
    <w:rsid w:val="00B2766F"/>
    <w:rsid w:val="00B31ABC"/>
    <w:rsid w:val="00B35813"/>
    <w:rsid w:val="00B445ED"/>
    <w:rsid w:val="00B6300F"/>
    <w:rsid w:val="00B70389"/>
    <w:rsid w:val="00B72E9F"/>
    <w:rsid w:val="00B74BED"/>
    <w:rsid w:val="00B84623"/>
    <w:rsid w:val="00BA67C1"/>
    <w:rsid w:val="00BB66D5"/>
    <w:rsid w:val="00BC7E6E"/>
    <w:rsid w:val="00BD604F"/>
    <w:rsid w:val="00BE1D1F"/>
    <w:rsid w:val="00BE3036"/>
    <w:rsid w:val="00BE5E66"/>
    <w:rsid w:val="00C00281"/>
    <w:rsid w:val="00C017A3"/>
    <w:rsid w:val="00C024F4"/>
    <w:rsid w:val="00C05625"/>
    <w:rsid w:val="00C11E53"/>
    <w:rsid w:val="00C1751E"/>
    <w:rsid w:val="00C17C6C"/>
    <w:rsid w:val="00C21339"/>
    <w:rsid w:val="00C266F9"/>
    <w:rsid w:val="00C267B1"/>
    <w:rsid w:val="00C30E5D"/>
    <w:rsid w:val="00C371EA"/>
    <w:rsid w:val="00C440CD"/>
    <w:rsid w:val="00C445AD"/>
    <w:rsid w:val="00C44CBA"/>
    <w:rsid w:val="00C458F0"/>
    <w:rsid w:val="00C4666A"/>
    <w:rsid w:val="00C479A3"/>
    <w:rsid w:val="00C50477"/>
    <w:rsid w:val="00C61609"/>
    <w:rsid w:val="00C64D41"/>
    <w:rsid w:val="00C74DAF"/>
    <w:rsid w:val="00C80116"/>
    <w:rsid w:val="00C825FD"/>
    <w:rsid w:val="00C87BFC"/>
    <w:rsid w:val="00CB329D"/>
    <w:rsid w:val="00CF5E71"/>
    <w:rsid w:val="00CF7FAC"/>
    <w:rsid w:val="00D1574E"/>
    <w:rsid w:val="00D160C1"/>
    <w:rsid w:val="00D17794"/>
    <w:rsid w:val="00D20C4D"/>
    <w:rsid w:val="00D22398"/>
    <w:rsid w:val="00D251B2"/>
    <w:rsid w:val="00D35E6C"/>
    <w:rsid w:val="00D436CF"/>
    <w:rsid w:val="00D444F5"/>
    <w:rsid w:val="00D45B2F"/>
    <w:rsid w:val="00D46E88"/>
    <w:rsid w:val="00D60BD6"/>
    <w:rsid w:val="00D613A9"/>
    <w:rsid w:val="00D63AA7"/>
    <w:rsid w:val="00D70D86"/>
    <w:rsid w:val="00D76BA4"/>
    <w:rsid w:val="00D8021D"/>
    <w:rsid w:val="00D82D10"/>
    <w:rsid w:val="00D86784"/>
    <w:rsid w:val="00DC0FB5"/>
    <w:rsid w:val="00DE0864"/>
    <w:rsid w:val="00DE2A08"/>
    <w:rsid w:val="00DE2B4D"/>
    <w:rsid w:val="00E00E44"/>
    <w:rsid w:val="00E049A8"/>
    <w:rsid w:val="00E11C6A"/>
    <w:rsid w:val="00E12ECB"/>
    <w:rsid w:val="00E1451F"/>
    <w:rsid w:val="00E15A72"/>
    <w:rsid w:val="00E15E28"/>
    <w:rsid w:val="00E16577"/>
    <w:rsid w:val="00E24483"/>
    <w:rsid w:val="00E36051"/>
    <w:rsid w:val="00E374BE"/>
    <w:rsid w:val="00E544FA"/>
    <w:rsid w:val="00E55E83"/>
    <w:rsid w:val="00E5792E"/>
    <w:rsid w:val="00E6077C"/>
    <w:rsid w:val="00E614ED"/>
    <w:rsid w:val="00E632EB"/>
    <w:rsid w:val="00E6618E"/>
    <w:rsid w:val="00E773E2"/>
    <w:rsid w:val="00E77436"/>
    <w:rsid w:val="00E82C8E"/>
    <w:rsid w:val="00E8355B"/>
    <w:rsid w:val="00E87CFA"/>
    <w:rsid w:val="00E93D77"/>
    <w:rsid w:val="00E95264"/>
    <w:rsid w:val="00EA2172"/>
    <w:rsid w:val="00EA2DC1"/>
    <w:rsid w:val="00EA7F6C"/>
    <w:rsid w:val="00EB1E66"/>
    <w:rsid w:val="00EC5571"/>
    <w:rsid w:val="00ED0E8F"/>
    <w:rsid w:val="00ED6A2C"/>
    <w:rsid w:val="00EE1504"/>
    <w:rsid w:val="00EE1E0C"/>
    <w:rsid w:val="00EE3B5B"/>
    <w:rsid w:val="00EE4CC9"/>
    <w:rsid w:val="00EF4800"/>
    <w:rsid w:val="00EF674A"/>
    <w:rsid w:val="00F00A3D"/>
    <w:rsid w:val="00F14631"/>
    <w:rsid w:val="00F17CA4"/>
    <w:rsid w:val="00F24DDD"/>
    <w:rsid w:val="00F2770B"/>
    <w:rsid w:val="00F549A3"/>
    <w:rsid w:val="00F55CBF"/>
    <w:rsid w:val="00F63460"/>
    <w:rsid w:val="00F72B10"/>
    <w:rsid w:val="00F77359"/>
    <w:rsid w:val="00F809B0"/>
    <w:rsid w:val="00F838FB"/>
    <w:rsid w:val="00F86A73"/>
    <w:rsid w:val="00F93273"/>
    <w:rsid w:val="00FA58DA"/>
    <w:rsid w:val="00FB1BDE"/>
    <w:rsid w:val="00FC0C63"/>
    <w:rsid w:val="00FC345B"/>
    <w:rsid w:val="00FD4E37"/>
    <w:rsid w:val="00FE63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BC0032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D6A2C"/>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E55E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E55E83"/>
    <w:pPr>
      <w:pBdr>
        <w:top w:val="none" w:sz="0" w:space="0" w:color="auto"/>
      </w:pBdr>
      <w:spacing w:before="180"/>
      <w:outlineLvl w:val="1"/>
    </w:pPr>
    <w:rPr>
      <w:sz w:val="32"/>
    </w:rPr>
  </w:style>
  <w:style w:type="paragraph" w:styleId="3">
    <w:name w:val="heading 3"/>
    <w:aliases w:val="Underrubrik2,H3,no break,Memo Heading 3"/>
    <w:basedOn w:val="2"/>
    <w:next w:val="a0"/>
    <w:qFormat/>
    <w:rsid w:val="00E55E8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E55E83"/>
    <w:pPr>
      <w:ind w:left="1418" w:hanging="1418"/>
      <w:outlineLvl w:val="3"/>
    </w:pPr>
    <w:rPr>
      <w:sz w:val="24"/>
    </w:rPr>
  </w:style>
  <w:style w:type="paragraph" w:styleId="5">
    <w:name w:val="heading 5"/>
    <w:aliases w:val="H5"/>
    <w:basedOn w:val="4"/>
    <w:next w:val="a0"/>
    <w:qFormat/>
    <w:rsid w:val="00E55E83"/>
    <w:pPr>
      <w:ind w:left="1701" w:hanging="1701"/>
      <w:outlineLvl w:val="4"/>
    </w:pPr>
    <w:rPr>
      <w:sz w:val="22"/>
    </w:rPr>
  </w:style>
  <w:style w:type="paragraph" w:styleId="6">
    <w:name w:val="heading 6"/>
    <w:basedOn w:val="H6"/>
    <w:next w:val="a0"/>
    <w:link w:val="60"/>
    <w:qFormat/>
    <w:rsid w:val="00E55E83"/>
    <w:pPr>
      <w:outlineLvl w:val="5"/>
    </w:pPr>
  </w:style>
  <w:style w:type="paragraph" w:styleId="7">
    <w:name w:val="heading 7"/>
    <w:basedOn w:val="H6"/>
    <w:next w:val="a0"/>
    <w:link w:val="70"/>
    <w:qFormat/>
    <w:rsid w:val="00E55E83"/>
    <w:pPr>
      <w:outlineLvl w:val="6"/>
    </w:pPr>
  </w:style>
  <w:style w:type="paragraph" w:styleId="8">
    <w:name w:val="heading 8"/>
    <w:aliases w:val="Table Heading"/>
    <w:basedOn w:val="1"/>
    <w:next w:val="a0"/>
    <w:qFormat/>
    <w:rsid w:val="00E55E83"/>
    <w:pPr>
      <w:ind w:left="0" w:firstLine="0"/>
      <w:outlineLvl w:val="7"/>
    </w:pPr>
  </w:style>
  <w:style w:type="paragraph" w:styleId="9">
    <w:name w:val="heading 9"/>
    <w:aliases w:val="Figure Heading,FH"/>
    <w:basedOn w:val="8"/>
    <w:next w:val="a0"/>
    <w:qFormat/>
    <w:rsid w:val="00E55E8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E55E83"/>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E55E83"/>
    <w:pPr>
      <w:spacing w:before="180"/>
      <w:ind w:left="2693" w:hanging="2693"/>
    </w:pPr>
    <w:rPr>
      <w:b/>
    </w:rPr>
  </w:style>
  <w:style w:type="paragraph" w:styleId="TOC1">
    <w:name w:val="toc 1"/>
    <w:semiHidden/>
    <w:rsid w:val="00E55E8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E55E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E55E83"/>
    <w:pPr>
      <w:ind w:left="1701" w:hanging="1701"/>
    </w:pPr>
  </w:style>
  <w:style w:type="paragraph" w:styleId="TOC4">
    <w:name w:val="toc 4"/>
    <w:basedOn w:val="TOC3"/>
    <w:rsid w:val="00E55E83"/>
    <w:pPr>
      <w:ind w:left="1418" w:hanging="1418"/>
    </w:pPr>
  </w:style>
  <w:style w:type="paragraph" w:styleId="TOC3">
    <w:name w:val="toc 3"/>
    <w:basedOn w:val="TOC2"/>
    <w:rsid w:val="00E55E83"/>
    <w:pPr>
      <w:ind w:left="1134" w:hanging="1134"/>
    </w:pPr>
  </w:style>
  <w:style w:type="paragraph" w:styleId="TOC2">
    <w:name w:val="toc 2"/>
    <w:basedOn w:val="TOC1"/>
    <w:rsid w:val="00E55E83"/>
    <w:pPr>
      <w:keepNext w:val="0"/>
      <w:spacing w:before="0"/>
      <w:ind w:left="851" w:hanging="851"/>
    </w:pPr>
    <w:rPr>
      <w:sz w:val="20"/>
    </w:rPr>
  </w:style>
  <w:style w:type="paragraph" w:styleId="20">
    <w:name w:val="index 2"/>
    <w:basedOn w:val="10"/>
    <w:rsid w:val="00E55E83"/>
    <w:pPr>
      <w:ind w:left="284"/>
    </w:pPr>
  </w:style>
  <w:style w:type="paragraph" w:styleId="10">
    <w:name w:val="index 1"/>
    <w:basedOn w:val="a0"/>
    <w:rsid w:val="00E55E83"/>
    <w:pPr>
      <w:keepLines/>
      <w:spacing w:after="0"/>
    </w:pPr>
  </w:style>
  <w:style w:type="paragraph" w:customStyle="1" w:styleId="ZH">
    <w:name w:val="ZH"/>
    <w:rsid w:val="00E55E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E55E83"/>
    <w:pPr>
      <w:outlineLvl w:val="9"/>
    </w:pPr>
  </w:style>
  <w:style w:type="paragraph" w:styleId="21">
    <w:name w:val="List Number 2"/>
    <w:basedOn w:val="a5"/>
    <w:rsid w:val="00E55E83"/>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E55E8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E55E83"/>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55E83"/>
    <w:pPr>
      <w:keepLines/>
      <w:spacing w:after="0"/>
      <w:ind w:left="454" w:hanging="454"/>
    </w:pPr>
    <w:rPr>
      <w:sz w:val="16"/>
    </w:rPr>
  </w:style>
  <w:style w:type="paragraph" w:customStyle="1" w:styleId="TAH">
    <w:name w:val="TAH"/>
    <w:basedOn w:val="TAC"/>
    <w:link w:val="TAHCar"/>
    <w:rsid w:val="00E55E83"/>
    <w:rPr>
      <w:b/>
    </w:rPr>
  </w:style>
  <w:style w:type="paragraph" w:customStyle="1" w:styleId="TAC">
    <w:name w:val="TAC"/>
    <w:basedOn w:val="TAL"/>
    <w:link w:val="TACChar"/>
    <w:rsid w:val="00E55E83"/>
    <w:pPr>
      <w:jc w:val="center"/>
    </w:pPr>
  </w:style>
  <w:style w:type="paragraph" w:customStyle="1" w:styleId="TF">
    <w:name w:val="TF"/>
    <w:basedOn w:val="TH"/>
    <w:rsid w:val="00E55E83"/>
    <w:pPr>
      <w:keepNext w:val="0"/>
      <w:spacing w:before="0" w:after="240"/>
    </w:pPr>
  </w:style>
  <w:style w:type="paragraph" w:customStyle="1" w:styleId="NO">
    <w:name w:val="NO"/>
    <w:basedOn w:val="a0"/>
    <w:rsid w:val="00E55E83"/>
    <w:pPr>
      <w:keepLines/>
      <w:ind w:left="1135" w:hanging="851"/>
    </w:pPr>
  </w:style>
  <w:style w:type="paragraph" w:styleId="TOC9">
    <w:name w:val="toc 9"/>
    <w:basedOn w:val="TOC8"/>
    <w:rsid w:val="00E55E83"/>
    <w:pPr>
      <w:ind w:left="1418" w:hanging="1418"/>
    </w:pPr>
  </w:style>
  <w:style w:type="paragraph" w:customStyle="1" w:styleId="EX">
    <w:name w:val="EX"/>
    <w:basedOn w:val="a0"/>
    <w:rsid w:val="00E55E83"/>
    <w:pPr>
      <w:keepLines/>
      <w:ind w:left="1702" w:hanging="1418"/>
    </w:pPr>
  </w:style>
  <w:style w:type="paragraph" w:customStyle="1" w:styleId="LD">
    <w:name w:val="LD"/>
    <w:rsid w:val="00E55E8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E55E83"/>
    <w:pPr>
      <w:spacing w:after="0"/>
    </w:pPr>
  </w:style>
  <w:style w:type="paragraph" w:customStyle="1" w:styleId="EW">
    <w:name w:val="EW"/>
    <w:basedOn w:val="EX"/>
    <w:rsid w:val="00E55E83"/>
    <w:pPr>
      <w:spacing w:after="0"/>
    </w:pPr>
  </w:style>
  <w:style w:type="paragraph" w:styleId="TOC6">
    <w:name w:val="toc 6"/>
    <w:basedOn w:val="TOC5"/>
    <w:next w:val="a0"/>
    <w:rsid w:val="00E55E83"/>
    <w:pPr>
      <w:ind w:left="1985" w:hanging="1985"/>
    </w:pPr>
  </w:style>
  <w:style w:type="paragraph" w:styleId="TOC7">
    <w:name w:val="toc 7"/>
    <w:basedOn w:val="TOC6"/>
    <w:next w:val="a0"/>
    <w:rsid w:val="00E55E83"/>
    <w:pPr>
      <w:ind w:left="2268" w:hanging="2268"/>
    </w:pPr>
  </w:style>
  <w:style w:type="paragraph" w:styleId="22">
    <w:name w:val="List Bullet 2"/>
    <w:aliases w:val="lb2"/>
    <w:basedOn w:val="aa"/>
    <w:rsid w:val="00E55E83"/>
    <w:pPr>
      <w:ind w:left="851"/>
    </w:pPr>
  </w:style>
  <w:style w:type="paragraph" w:styleId="30">
    <w:name w:val="List Bullet 3"/>
    <w:basedOn w:val="22"/>
    <w:rsid w:val="00E55E83"/>
    <w:pPr>
      <w:ind w:left="1135"/>
    </w:pPr>
  </w:style>
  <w:style w:type="paragraph" w:styleId="a5">
    <w:name w:val="List Number"/>
    <w:basedOn w:val="ab"/>
    <w:rsid w:val="00E55E83"/>
  </w:style>
  <w:style w:type="paragraph" w:customStyle="1" w:styleId="EQ">
    <w:name w:val="EQ"/>
    <w:basedOn w:val="a0"/>
    <w:next w:val="a0"/>
    <w:rsid w:val="00E55E83"/>
    <w:pPr>
      <w:keepLines/>
      <w:tabs>
        <w:tab w:val="center" w:pos="4536"/>
        <w:tab w:val="right" w:pos="9072"/>
      </w:tabs>
    </w:pPr>
    <w:rPr>
      <w:noProof/>
    </w:rPr>
  </w:style>
  <w:style w:type="paragraph" w:customStyle="1" w:styleId="TH">
    <w:name w:val="TH"/>
    <w:basedOn w:val="a0"/>
    <w:link w:val="THChar"/>
    <w:rsid w:val="00E55E83"/>
    <w:pPr>
      <w:keepNext/>
      <w:keepLines/>
      <w:spacing w:before="60"/>
      <w:jc w:val="center"/>
    </w:pPr>
    <w:rPr>
      <w:rFonts w:ascii="Arial" w:hAnsi="Arial"/>
      <w:b/>
    </w:rPr>
  </w:style>
  <w:style w:type="paragraph" w:customStyle="1" w:styleId="NF">
    <w:name w:val="NF"/>
    <w:basedOn w:val="NO"/>
    <w:rsid w:val="00E55E83"/>
    <w:pPr>
      <w:keepNext/>
      <w:spacing w:after="0"/>
    </w:pPr>
    <w:rPr>
      <w:rFonts w:ascii="Arial" w:hAnsi="Arial"/>
      <w:sz w:val="18"/>
    </w:rPr>
  </w:style>
  <w:style w:type="paragraph" w:customStyle="1" w:styleId="PL">
    <w:name w:val="PL"/>
    <w:rsid w:val="00E55E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E55E83"/>
    <w:pPr>
      <w:jc w:val="right"/>
    </w:pPr>
  </w:style>
  <w:style w:type="paragraph" w:customStyle="1" w:styleId="H6">
    <w:name w:val="H6"/>
    <w:basedOn w:val="5"/>
    <w:next w:val="a0"/>
    <w:rsid w:val="00E55E83"/>
    <w:pPr>
      <w:ind w:left="1985" w:hanging="1985"/>
      <w:outlineLvl w:val="9"/>
    </w:pPr>
    <w:rPr>
      <w:sz w:val="20"/>
    </w:rPr>
  </w:style>
  <w:style w:type="paragraph" w:customStyle="1" w:styleId="TAN">
    <w:name w:val="TAN"/>
    <w:basedOn w:val="TAL"/>
    <w:link w:val="TANChar"/>
    <w:rsid w:val="00E55E83"/>
    <w:pPr>
      <w:ind w:left="851" w:hanging="851"/>
    </w:pPr>
  </w:style>
  <w:style w:type="paragraph" w:customStyle="1" w:styleId="TAL">
    <w:name w:val="TAL"/>
    <w:basedOn w:val="a0"/>
    <w:link w:val="TALCar"/>
    <w:rsid w:val="00E55E83"/>
    <w:pPr>
      <w:keepNext/>
      <w:keepLines/>
      <w:spacing w:after="0"/>
    </w:pPr>
    <w:rPr>
      <w:rFonts w:ascii="Arial" w:hAnsi="Arial"/>
      <w:sz w:val="18"/>
    </w:rPr>
  </w:style>
  <w:style w:type="paragraph" w:customStyle="1" w:styleId="ZA">
    <w:name w:val="ZA"/>
    <w:rsid w:val="00E55E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E55E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E55E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E55E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E55E83"/>
    <w:pPr>
      <w:framePr w:wrap="notBeside" w:y="16161"/>
    </w:pPr>
  </w:style>
  <w:style w:type="character" w:customStyle="1" w:styleId="ZGSM">
    <w:name w:val="ZGSM"/>
    <w:rsid w:val="00E55E83"/>
  </w:style>
  <w:style w:type="paragraph" w:styleId="23">
    <w:name w:val="List 2"/>
    <w:basedOn w:val="ab"/>
    <w:rsid w:val="00E55E83"/>
    <w:pPr>
      <w:ind w:left="851"/>
    </w:pPr>
  </w:style>
  <w:style w:type="paragraph" w:customStyle="1" w:styleId="ZG">
    <w:name w:val="ZG"/>
    <w:rsid w:val="00E55E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E55E83"/>
    <w:pPr>
      <w:ind w:left="1135"/>
    </w:pPr>
  </w:style>
  <w:style w:type="paragraph" w:styleId="40">
    <w:name w:val="List 4"/>
    <w:basedOn w:val="31"/>
    <w:rsid w:val="00E55E83"/>
    <w:pPr>
      <w:ind w:left="1418"/>
    </w:pPr>
  </w:style>
  <w:style w:type="paragraph" w:styleId="50">
    <w:name w:val="List 5"/>
    <w:basedOn w:val="40"/>
    <w:rsid w:val="00E55E83"/>
    <w:pPr>
      <w:ind w:left="1702"/>
    </w:pPr>
  </w:style>
  <w:style w:type="paragraph" w:customStyle="1" w:styleId="EditorsNote">
    <w:name w:val="Editor's Note"/>
    <w:basedOn w:val="NO"/>
    <w:rsid w:val="00E55E83"/>
    <w:rPr>
      <w:color w:val="FF0000"/>
    </w:rPr>
  </w:style>
  <w:style w:type="paragraph" w:styleId="ab">
    <w:name w:val="List"/>
    <w:basedOn w:val="a0"/>
    <w:rsid w:val="00E55E83"/>
    <w:pPr>
      <w:ind w:left="568" w:hanging="284"/>
    </w:pPr>
  </w:style>
  <w:style w:type="paragraph" w:styleId="aa">
    <w:name w:val="List Bullet"/>
    <w:basedOn w:val="ab"/>
    <w:rsid w:val="00E55E83"/>
  </w:style>
  <w:style w:type="paragraph" w:styleId="41">
    <w:name w:val="List Bullet 4"/>
    <w:basedOn w:val="30"/>
    <w:rsid w:val="00E55E83"/>
    <w:pPr>
      <w:ind w:left="1418"/>
    </w:pPr>
  </w:style>
  <w:style w:type="paragraph" w:styleId="51">
    <w:name w:val="List Bullet 5"/>
    <w:basedOn w:val="41"/>
    <w:rsid w:val="00E55E83"/>
    <w:pPr>
      <w:ind w:left="1702"/>
    </w:pPr>
  </w:style>
  <w:style w:type="paragraph" w:customStyle="1" w:styleId="B1">
    <w:name w:val="B1"/>
    <w:basedOn w:val="ab"/>
    <w:link w:val="B1Char1"/>
    <w:rsid w:val="00E55E83"/>
  </w:style>
  <w:style w:type="paragraph" w:customStyle="1" w:styleId="B2">
    <w:name w:val="B2"/>
    <w:basedOn w:val="23"/>
    <w:rsid w:val="00E55E83"/>
  </w:style>
  <w:style w:type="paragraph" w:customStyle="1" w:styleId="B3">
    <w:name w:val="B3"/>
    <w:basedOn w:val="31"/>
    <w:rsid w:val="00E55E83"/>
  </w:style>
  <w:style w:type="paragraph" w:customStyle="1" w:styleId="B4">
    <w:name w:val="B4"/>
    <w:basedOn w:val="40"/>
    <w:rsid w:val="00E55E83"/>
  </w:style>
  <w:style w:type="paragraph" w:customStyle="1" w:styleId="B5">
    <w:name w:val="B5"/>
    <w:basedOn w:val="50"/>
    <w:rsid w:val="00E55E83"/>
  </w:style>
  <w:style w:type="paragraph" w:styleId="ac">
    <w:name w:val="footer"/>
    <w:basedOn w:val="a6"/>
    <w:link w:val="ad"/>
    <w:rsid w:val="00E55E83"/>
    <w:pPr>
      <w:jc w:val="center"/>
    </w:pPr>
    <w:rPr>
      <w:i/>
    </w:rPr>
  </w:style>
  <w:style w:type="paragraph" w:customStyle="1" w:styleId="ZTD">
    <w:name w:val="ZTD"/>
    <w:basedOn w:val="ZB"/>
    <w:rsid w:val="00E55E83"/>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2"/>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aliases w:val="- Bullets,목록 단락,?? ??,?????,????,リスト段落,Lista1"/>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aliases w:val="- Bullets 字符,목록 단락 字符,?? ?? 字符,????? 字符,???? 字符,リスト段落 字符,Lista1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09381">
      <w:bodyDiv w:val="1"/>
      <w:marLeft w:val="0"/>
      <w:marRight w:val="0"/>
      <w:marTop w:val="0"/>
      <w:marBottom w:val="0"/>
      <w:divBdr>
        <w:top w:val="none" w:sz="0" w:space="0" w:color="auto"/>
        <w:left w:val="none" w:sz="0" w:space="0" w:color="auto"/>
        <w:bottom w:val="none" w:sz="0" w:space="0" w:color="auto"/>
        <w:right w:val="none" w:sz="0" w:space="0" w:color="auto"/>
      </w:divBdr>
      <w:divsChild>
        <w:div w:id="846141439">
          <w:marLeft w:val="547"/>
          <w:marRight w:val="0"/>
          <w:marTop w:val="134"/>
          <w:marBottom w:val="0"/>
          <w:divBdr>
            <w:top w:val="none" w:sz="0" w:space="0" w:color="auto"/>
            <w:left w:val="none" w:sz="0" w:space="0" w:color="auto"/>
            <w:bottom w:val="none" w:sz="0" w:space="0" w:color="auto"/>
            <w:right w:val="none" w:sz="0" w:space="0" w:color="auto"/>
          </w:divBdr>
        </w:div>
        <w:div w:id="653611401">
          <w:marLeft w:val="1166"/>
          <w:marRight w:val="0"/>
          <w:marTop w:val="134"/>
          <w:marBottom w:val="0"/>
          <w:divBdr>
            <w:top w:val="none" w:sz="0" w:space="0" w:color="auto"/>
            <w:left w:val="none" w:sz="0" w:space="0" w:color="auto"/>
            <w:bottom w:val="none" w:sz="0" w:space="0" w:color="auto"/>
            <w:right w:val="none" w:sz="0" w:space="0" w:color="auto"/>
          </w:divBdr>
        </w:div>
        <w:div w:id="496265039">
          <w:marLeft w:val="1166"/>
          <w:marRight w:val="0"/>
          <w:marTop w:val="134"/>
          <w:marBottom w:val="0"/>
          <w:divBdr>
            <w:top w:val="none" w:sz="0" w:space="0" w:color="auto"/>
            <w:left w:val="none" w:sz="0" w:space="0" w:color="auto"/>
            <w:bottom w:val="none" w:sz="0" w:space="0" w:color="auto"/>
            <w:right w:val="none" w:sz="0" w:space="0" w:color="auto"/>
          </w:divBdr>
        </w:div>
        <w:div w:id="219098295">
          <w:marLeft w:val="1166"/>
          <w:marRight w:val="0"/>
          <w:marTop w:val="134"/>
          <w:marBottom w:val="0"/>
          <w:divBdr>
            <w:top w:val="none" w:sz="0" w:space="0" w:color="auto"/>
            <w:left w:val="none" w:sz="0" w:space="0" w:color="auto"/>
            <w:bottom w:val="none" w:sz="0" w:space="0" w:color="auto"/>
            <w:right w:val="none" w:sz="0" w:space="0" w:color="auto"/>
          </w:divBdr>
        </w:div>
      </w:divsChild>
    </w:div>
    <w:div w:id="27949003">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3573823">
      <w:bodyDiv w:val="1"/>
      <w:marLeft w:val="0"/>
      <w:marRight w:val="0"/>
      <w:marTop w:val="0"/>
      <w:marBottom w:val="0"/>
      <w:divBdr>
        <w:top w:val="none" w:sz="0" w:space="0" w:color="auto"/>
        <w:left w:val="none" w:sz="0" w:space="0" w:color="auto"/>
        <w:bottom w:val="none" w:sz="0" w:space="0" w:color="auto"/>
        <w:right w:val="none" w:sz="0" w:space="0" w:color="auto"/>
      </w:divBdr>
      <w:divsChild>
        <w:div w:id="456724406">
          <w:marLeft w:val="547"/>
          <w:marRight w:val="0"/>
          <w:marTop w:val="134"/>
          <w:marBottom w:val="0"/>
          <w:divBdr>
            <w:top w:val="none" w:sz="0" w:space="0" w:color="auto"/>
            <w:left w:val="none" w:sz="0" w:space="0" w:color="auto"/>
            <w:bottom w:val="none" w:sz="0" w:space="0" w:color="auto"/>
            <w:right w:val="none" w:sz="0" w:space="0" w:color="auto"/>
          </w:divBdr>
        </w:div>
        <w:div w:id="615065346">
          <w:marLeft w:val="1166"/>
          <w:marRight w:val="0"/>
          <w:marTop w:val="115"/>
          <w:marBottom w:val="0"/>
          <w:divBdr>
            <w:top w:val="none" w:sz="0" w:space="0" w:color="auto"/>
            <w:left w:val="none" w:sz="0" w:space="0" w:color="auto"/>
            <w:bottom w:val="none" w:sz="0" w:space="0" w:color="auto"/>
            <w:right w:val="none" w:sz="0" w:space="0" w:color="auto"/>
          </w:divBdr>
        </w:div>
      </w:divsChild>
    </w:div>
    <w:div w:id="179399246">
      <w:bodyDiv w:val="1"/>
      <w:marLeft w:val="0"/>
      <w:marRight w:val="0"/>
      <w:marTop w:val="0"/>
      <w:marBottom w:val="0"/>
      <w:divBdr>
        <w:top w:val="none" w:sz="0" w:space="0" w:color="auto"/>
        <w:left w:val="none" w:sz="0" w:space="0" w:color="auto"/>
        <w:bottom w:val="none" w:sz="0" w:space="0" w:color="auto"/>
        <w:right w:val="none" w:sz="0" w:space="0" w:color="auto"/>
      </w:divBdr>
      <w:divsChild>
        <w:div w:id="1985309904">
          <w:marLeft w:val="547"/>
          <w:marRight w:val="0"/>
          <w:marTop w:val="134"/>
          <w:marBottom w:val="0"/>
          <w:divBdr>
            <w:top w:val="none" w:sz="0" w:space="0" w:color="auto"/>
            <w:left w:val="none" w:sz="0" w:space="0" w:color="auto"/>
            <w:bottom w:val="none" w:sz="0" w:space="0" w:color="auto"/>
            <w:right w:val="none" w:sz="0" w:space="0" w:color="auto"/>
          </w:divBdr>
        </w:div>
      </w:divsChild>
    </w:div>
    <w:div w:id="277108020">
      <w:bodyDiv w:val="1"/>
      <w:marLeft w:val="0"/>
      <w:marRight w:val="0"/>
      <w:marTop w:val="0"/>
      <w:marBottom w:val="0"/>
      <w:divBdr>
        <w:top w:val="none" w:sz="0" w:space="0" w:color="auto"/>
        <w:left w:val="none" w:sz="0" w:space="0" w:color="auto"/>
        <w:bottom w:val="none" w:sz="0" w:space="0" w:color="auto"/>
        <w:right w:val="none" w:sz="0" w:space="0" w:color="auto"/>
      </w:divBdr>
      <w:divsChild>
        <w:div w:id="446973467">
          <w:marLeft w:val="547"/>
          <w:marRight w:val="0"/>
          <w:marTop w:val="106"/>
          <w:marBottom w:val="0"/>
          <w:divBdr>
            <w:top w:val="none" w:sz="0" w:space="0" w:color="auto"/>
            <w:left w:val="none" w:sz="0" w:space="0" w:color="auto"/>
            <w:bottom w:val="none" w:sz="0" w:space="0" w:color="auto"/>
            <w:right w:val="none" w:sz="0" w:space="0" w:color="auto"/>
          </w:divBdr>
        </w:div>
        <w:div w:id="182787768">
          <w:marLeft w:val="1166"/>
          <w:marRight w:val="0"/>
          <w:marTop w:val="96"/>
          <w:marBottom w:val="0"/>
          <w:divBdr>
            <w:top w:val="none" w:sz="0" w:space="0" w:color="auto"/>
            <w:left w:val="none" w:sz="0" w:space="0" w:color="auto"/>
            <w:bottom w:val="none" w:sz="0" w:space="0" w:color="auto"/>
            <w:right w:val="none" w:sz="0" w:space="0" w:color="auto"/>
          </w:divBdr>
        </w:div>
      </w:divsChild>
    </w:div>
    <w:div w:id="339360903">
      <w:bodyDiv w:val="1"/>
      <w:marLeft w:val="0"/>
      <w:marRight w:val="0"/>
      <w:marTop w:val="0"/>
      <w:marBottom w:val="0"/>
      <w:divBdr>
        <w:top w:val="none" w:sz="0" w:space="0" w:color="auto"/>
        <w:left w:val="none" w:sz="0" w:space="0" w:color="auto"/>
        <w:bottom w:val="none" w:sz="0" w:space="0" w:color="auto"/>
        <w:right w:val="none" w:sz="0" w:space="0" w:color="auto"/>
      </w:divBdr>
      <w:divsChild>
        <w:div w:id="1420709928">
          <w:marLeft w:val="547"/>
          <w:marRight w:val="0"/>
          <w:marTop w:val="134"/>
          <w:marBottom w:val="0"/>
          <w:divBdr>
            <w:top w:val="none" w:sz="0" w:space="0" w:color="auto"/>
            <w:left w:val="none" w:sz="0" w:space="0" w:color="auto"/>
            <w:bottom w:val="none" w:sz="0" w:space="0" w:color="auto"/>
            <w:right w:val="none" w:sz="0" w:space="0" w:color="auto"/>
          </w:divBdr>
        </w:div>
        <w:div w:id="546340499">
          <w:marLeft w:val="1166"/>
          <w:marRight w:val="0"/>
          <w:marTop w:val="134"/>
          <w:marBottom w:val="0"/>
          <w:divBdr>
            <w:top w:val="none" w:sz="0" w:space="0" w:color="auto"/>
            <w:left w:val="none" w:sz="0" w:space="0" w:color="auto"/>
            <w:bottom w:val="none" w:sz="0" w:space="0" w:color="auto"/>
            <w:right w:val="none" w:sz="0" w:space="0" w:color="auto"/>
          </w:divBdr>
        </w:div>
        <w:div w:id="574436253">
          <w:marLeft w:val="1166"/>
          <w:marRight w:val="0"/>
          <w:marTop w:val="134"/>
          <w:marBottom w:val="0"/>
          <w:divBdr>
            <w:top w:val="none" w:sz="0" w:space="0" w:color="auto"/>
            <w:left w:val="none" w:sz="0" w:space="0" w:color="auto"/>
            <w:bottom w:val="none" w:sz="0" w:space="0" w:color="auto"/>
            <w:right w:val="none" w:sz="0" w:space="0" w:color="auto"/>
          </w:divBdr>
        </w:div>
        <w:div w:id="1087532470">
          <w:marLeft w:val="1166"/>
          <w:marRight w:val="0"/>
          <w:marTop w:val="134"/>
          <w:marBottom w:val="0"/>
          <w:divBdr>
            <w:top w:val="none" w:sz="0" w:space="0" w:color="auto"/>
            <w:left w:val="none" w:sz="0" w:space="0" w:color="auto"/>
            <w:bottom w:val="none" w:sz="0" w:space="0" w:color="auto"/>
            <w:right w:val="none" w:sz="0" w:space="0" w:color="auto"/>
          </w:divBdr>
        </w:div>
        <w:div w:id="1702625484">
          <w:marLeft w:val="1166"/>
          <w:marRight w:val="0"/>
          <w:marTop w:val="134"/>
          <w:marBottom w:val="0"/>
          <w:divBdr>
            <w:top w:val="none" w:sz="0" w:space="0" w:color="auto"/>
            <w:left w:val="none" w:sz="0" w:space="0" w:color="auto"/>
            <w:bottom w:val="none" w:sz="0" w:space="0" w:color="auto"/>
            <w:right w:val="none" w:sz="0" w:space="0" w:color="auto"/>
          </w:divBdr>
        </w:div>
      </w:divsChild>
    </w:div>
    <w:div w:id="383144949">
      <w:bodyDiv w:val="1"/>
      <w:marLeft w:val="0"/>
      <w:marRight w:val="0"/>
      <w:marTop w:val="0"/>
      <w:marBottom w:val="0"/>
      <w:divBdr>
        <w:top w:val="none" w:sz="0" w:space="0" w:color="auto"/>
        <w:left w:val="none" w:sz="0" w:space="0" w:color="auto"/>
        <w:bottom w:val="none" w:sz="0" w:space="0" w:color="auto"/>
        <w:right w:val="none" w:sz="0" w:space="0" w:color="auto"/>
      </w:divBdr>
      <w:divsChild>
        <w:div w:id="925728225">
          <w:marLeft w:val="547"/>
          <w:marRight w:val="0"/>
          <w:marTop w:val="77"/>
          <w:marBottom w:val="0"/>
          <w:divBdr>
            <w:top w:val="none" w:sz="0" w:space="0" w:color="auto"/>
            <w:left w:val="none" w:sz="0" w:space="0" w:color="auto"/>
            <w:bottom w:val="none" w:sz="0" w:space="0" w:color="auto"/>
            <w:right w:val="none" w:sz="0" w:space="0" w:color="auto"/>
          </w:divBdr>
        </w:div>
        <w:div w:id="1082096240">
          <w:marLeft w:val="1166"/>
          <w:marRight w:val="0"/>
          <w:marTop w:val="67"/>
          <w:marBottom w:val="0"/>
          <w:divBdr>
            <w:top w:val="none" w:sz="0" w:space="0" w:color="auto"/>
            <w:left w:val="none" w:sz="0" w:space="0" w:color="auto"/>
            <w:bottom w:val="none" w:sz="0" w:space="0" w:color="auto"/>
            <w:right w:val="none" w:sz="0" w:space="0" w:color="auto"/>
          </w:divBdr>
        </w:div>
        <w:div w:id="1463308246">
          <w:marLeft w:val="1166"/>
          <w:marRight w:val="0"/>
          <w:marTop w:val="67"/>
          <w:marBottom w:val="0"/>
          <w:divBdr>
            <w:top w:val="none" w:sz="0" w:space="0" w:color="auto"/>
            <w:left w:val="none" w:sz="0" w:space="0" w:color="auto"/>
            <w:bottom w:val="none" w:sz="0" w:space="0" w:color="auto"/>
            <w:right w:val="none" w:sz="0" w:space="0" w:color="auto"/>
          </w:divBdr>
        </w:div>
        <w:div w:id="343410013">
          <w:marLeft w:val="547"/>
          <w:marRight w:val="0"/>
          <w:marTop w:val="77"/>
          <w:marBottom w:val="0"/>
          <w:divBdr>
            <w:top w:val="none" w:sz="0" w:space="0" w:color="auto"/>
            <w:left w:val="none" w:sz="0" w:space="0" w:color="auto"/>
            <w:bottom w:val="none" w:sz="0" w:space="0" w:color="auto"/>
            <w:right w:val="none" w:sz="0" w:space="0" w:color="auto"/>
          </w:divBdr>
        </w:div>
        <w:div w:id="184370918">
          <w:marLeft w:val="1166"/>
          <w:marRight w:val="0"/>
          <w:marTop w:val="67"/>
          <w:marBottom w:val="0"/>
          <w:divBdr>
            <w:top w:val="none" w:sz="0" w:space="0" w:color="auto"/>
            <w:left w:val="none" w:sz="0" w:space="0" w:color="auto"/>
            <w:bottom w:val="none" w:sz="0" w:space="0" w:color="auto"/>
            <w:right w:val="none" w:sz="0" w:space="0" w:color="auto"/>
          </w:divBdr>
        </w:div>
        <w:div w:id="687678698">
          <w:marLeft w:val="1166"/>
          <w:marRight w:val="0"/>
          <w:marTop w:val="67"/>
          <w:marBottom w:val="0"/>
          <w:divBdr>
            <w:top w:val="none" w:sz="0" w:space="0" w:color="auto"/>
            <w:left w:val="none" w:sz="0" w:space="0" w:color="auto"/>
            <w:bottom w:val="none" w:sz="0" w:space="0" w:color="auto"/>
            <w:right w:val="none" w:sz="0" w:space="0" w:color="auto"/>
          </w:divBdr>
        </w:div>
        <w:div w:id="1533886628">
          <w:marLeft w:val="1800"/>
          <w:marRight w:val="0"/>
          <w:marTop w:val="58"/>
          <w:marBottom w:val="0"/>
          <w:divBdr>
            <w:top w:val="none" w:sz="0" w:space="0" w:color="auto"/>
            <w:left w:val="none" w:sz="0" w:space="0" w:color="auto"/>
            <w:bottom w:val="none" w:sz="0" w:space="0" w:color="auto"/>
            <w:right w:val="none" w:sz="0" w:space="0" w:color="auto"/>
          </w:divBdr>
        </w:div>
        <w:div w:id="20665393">
          <w:marLeft w:val="547"/>
          <w:marRight w:val="0"/>
          <w:marTop w:val="77"/>
          <w:marBottom w:val="0"/>
          <w:divBdr>
            <w:top w:val="none" w:sz="0" w:space="0" w:color="auto"/>
            <w:left w:val="none" w:sz="0" w:space="0" w:color="auto"/>
            <w:bottom w:val="none" w:sz="0" w:space="0" w:color="auto"/>
            <w:right w:val="none" w:sz="0" w:space="0" w:color="auto"/>
          </w:divBdr>
        </w:div>
        <w:div w:id="726687368">
          <w:marLeft w:val="1166"/>
          <w:marRight w:val="0"/>
          <w:marTop w:val="67"/>
          <w:marBottom w:val="0"/>
          <w:divBdr>
            <w:top w:val="none" w:sz="0" w:space="0" w:color="auto"/>
            <w:left w:val="none" w:sz="0" w:space="0" w:color="auto"/>
            <w:bottom w:val="none" w:sz="0" w:space="0" w:color="auto"/>
            <w:right w:val="none" w:sz="0" w:space="0" w:color="auto"/>
          </w:divBdr>
        </w:div>
        <w:div w:id="954213031">
          <w:marLeft w:val="1166"/>
          <w:marRight w:val="0"/>
          <w:marTop w:val="67"/>
          <w:marBottom w:val="0"/>
          <w:divBdr>
            <w:top w:val="none" w:sz="0" w:space="0" w:color="auto"/>
            <w:left w:val="none" w:sz="0" w:space="0" w:color="auto"/>
            <w:bottom w:val="none" w:sz="0" w:space="0" w:color="auto"/>
            <w:right w:val="none" w:sz="0" w:space="0" w:color="auto"/>
          </w:divBdr>
        </w:div>
        <w:div w:id="91434812">
          <w:marLeft w:val="1166"/>
          <w:marRight w:val="0"/>
          <w:marTop w:val="67"/>
          <w:marBottom w:val="0"/>
          <w:divBdr>
            <w:top w:val="none" w:sz="0" w:space="0" w:color="auto"/>
            <w:left w:val="none" w:sz="0" w:space="0" w:color="auto"/>
            <w:bottom w:val="none" w:sz="0" w:space="0" w:color="auto"/>
            <w:right w:val="none" w:sz="0" w:space="0" w:color="auto"/>
          </w:divBdr>
        </w:div>
        <w:div w:id="1830901373">
          <w:marLeft w:val="547"/>
          <w:marRight w:val="0"/>
          <w:marTop w:val="86"/>
          <w:marBottom w:val="0"/>
          <w:divBdr>
            <w:top w:val="none" w:sz="0" w:space="0" w:color="auto"/>
            <w:left w:val="none" w:sz="0" w:space="0" w:color="auto"/>
            <w:bottom w:val="none" w:sz="0" w:space="0" w:color="auto"/>
            <w:right w:val="none" w:sz="0" w:space="0" w:color="auto"/>
          </w:divBdr>
        </w:div>
        <w:div w:id="173888182">
          <w:marLeft w:val="1166"/>
          <w:marRight w:val="0"/>
          <w:marTop w:val="67"/>
          <w:marBottom w:val="0"/>
          <w:divBdr>
            <w:top w:val="none" w:sz="0" w:space="0" w:color="auto"/>
            <w:left w:val="none" w:sz="0" w:space="0" w:color="auto"/>
            <w:bottom w:val="none" w:sz="0" w:space="0" w:color="auto"/>
            <w:right w:val="none" w:sz="0" w:space="0" w:color="auto"/>
          </w:divBdr>
        </w:div>
        <w:div w:id="2120105447">
          <w:marLeft w:val="547"/>
          <w:marRight w:val="0"/>
          <w:marTop w:val="86"/>
          <w:marBottom w:val="0"/>
          <w:divBdr>
            <w:top w:val="none" w:sz="0" w:space="0" w:color="auto"/>
            <w:left w:val="none" w:sz="0" w:space="0" w:color="auto"/>
            <w:bottom w:val="none" w:sz="0" w:space="0" w:color="auto"/>
            <w:right w:val="none" w:sz="0" w:space="0" w:color="auto"/>
          </w:divBdr>
        </w:div>
        <w:div w:id="440808590">
          <w:marLeft w:val="1166"/>
          <w:marRight w:val="0"/>
          <w:marTop w:val="67"/>
          <w:marBottom w:val="0"/>
          <w:divBdr>
            <w:top w:val="none" w:sz="0" w:space="0" w:color="auto"/>
            <w:left w:val="none" w:sz="0" w:space="0" w:color="auto"/>
            <w:bottom w:val="none" w:sz="0" w:space="0" w:color="auto"/>
            <w:right w:val="none" w:sz="0" w:space="0" w:color="auto"/>
          </w:divBdr>
        </w:div>
        <w:div w:id="296377498">
          <w:marLeft w:val="1166"/>
          <w:marRight w:val="0"/>
          <w:marTop w:val="67"/>
          <w:marBottom w:val="0"/>
          <w:divBdr>
            <w:top w:val="none" w:sz="0" w:space="0" w:color="auto"/>
            <w:left w:val="none" w:sz="0" w:space="0" w:color="auto"/>
            <w:bottom w:val="none" w:sz="0" w:space="0" w:color="auto"/>
            <w:right w:val="none" w:sz="0" w:space="0" w:color="auto"/>
          </w:divBdr>
        </w:div>
      </w:divsChild>
    </w:div>
    <w:div w:id="402533073">
      <w:bodyDiv w:val="1"/>
      <w:marLeft w:val="0"/>
      <w:marRight w:val="0"/>
      <w:marTop w:val="0"/>
      <w:marBottom w:val="0"/>
      <w:divBdr>
        <w:top w:val="none" w:sz="0" w:space="0" w:color="auto"/>
        <w:left w:val="none" w:sz="0" w:space="0" w:color="auto"/>
        <w:bottom w:val="none" w:sz="0" w:space="0" w:color="auto"/>
        <w:right w:val="none" w:sz="0" w:space="0" w:color="auto"/>
      </w:divBdr>
    </w:div>
    <w:div w:id="461386129">
      <w:bodyDiv w:val="1"/>
      <w:marLeft w:val="0"/>
      <w:marRight w:val="0"/>
      <w:marTop w:val="0"/>
      <w:marBottom w:val="0"/>
      <w:divBdr>
        <w:top w:val="none" w:sz="0" w:space="0" w:color="auto"/>
        <w:left w:val="none" w:sz="0" w:space="0" w:color="auto"/>
        <w:bottom w:val="none" w:sz="0" w:space="0" w:color="auto"/>
        <w:right w:val="none" w:sz="0" w:space="0" w:color="auto"/>
      </w:divBdr>
      <w:divsChild>
        <w:div w:id="1703163752">
          <w:marLeft w:val="1800"/>
          <w:marRight w:val="0"/>
          <w:marTop w:val="96"/>
          <w:marBottom w:val="0"/>
          <w:divBdr>
            <w:top w:val="none" w:sz="0" w:space="0" w:color="auto"/>
            <w:left w:val="none" w:sz="0" w:space="0" w:color="auto"/>
            <w:bottom w:val="none" w:sz="0" w:space="0" w:color="auto"/>
            <w:right w:val="none" w:sz="0" w:space="0" w:color="auto"/>
          </w:divBdr>
        </w:div>
      </w:divsChild>
    </w:div>
    <w:div w:id="574052456">
      <w:bodyDiv w:val="1"/>
      <w:marLeft w:val="0"/>
      <w:marRight w:val="0"/>
      <w:marTop w:val="0"/>
      <w:marBottom w:val="0"/>
      <w:divBdr>
        <w:top w:val="none" w:sz="0" w:space="0" w:color="auto"/>
        <w:left w:val="none" w:sz="0" w:space="0" w:color="auto"/>
        <w:bottom w:val="none" w:sz="0" w:space="0" w:color="auto"/>
        <w:right w:val="none" w:sz="0" w:space="0" w:color="auto"/>
      </w:divBdr>
    </w:div>
    <w:div w:id="623577331">
      <w:bodyDiv w:val="1"/>
      <w:marLeft w:val="0"/>
      <w:marRight w:val="0"/>
      <w:marTop w:val="0"/>
      <w:marBottom w:val="0"/>
      <w:divBdr>
        <w:top w:val="none" w:sz="0" w:space="0" w:color="auto"/>
        <w:left w:val="none" w:sz="0" w:space="0" w:color="auto"/>
        <w:bottom w:val="none" w:sz="0" w:space="0" w:color="auto"/>
        <w:right w:val="none" w:sz="0" w:space="0" w:color="auto"/>
      </w:divBdr>
      <w:divsChild>
        <w:div w:id="653753864">
          <w:marLeft w:val="547"/>
          <w:marRight w:val="0"/>
          <w:marTop w:val="67"/>
          <w:marBottom w:val="0"/>
          <w:divBdr>
            <w:top w:val="none" w:sz="0" w:space="0" w:color="auto"/>
            <w:left w:val="none" w:sz="0" w:space="0" w:color="auto"/>
            <w:bottom w:val="none" w:sz="0" w:space="0" w:color="auto"/>
            <w:right w:val="none" w:sz="0" w:space="0" w:color="auto"/>
          </w:divBdr>
        </w:div>
        <w:div w:id="1357652900">
          <w:marLeft w:val="1166"/>
          <w:marRight w:val="0"/>
          <w:marTop w:val="67"/>
          <w:marBottom w:val="0"/>
          <w:divBdr>
            <w:top w:val="none" w:sz="0" w:space="0" w:color="auto"/>
            <w:left w:val="none" w:sz="0" w:space="0" w:color="auto"/>
            <w:bottom w:val="none" w:sz="0" w:space="0" w:color="auto"/>
            <w:right w:val="none" w:sz="0" w:space="0" w:color="auto"/>
          </w:divBdr>
        </w:div>
        <w:div w:id="1919364221">
          <w:marLeft w:val="1800"/>
          <w:marRight w:val="0"/>
          <w:marTop w:val="67"/>
          <w:marBottom w:val="0"/>
          <w:divBdr>
            <w:top w:val="none" w:sz="0" w:space="0" w:color="auto"/>
            <w:left w:val="none" w:sz="0" w:space="0" w:color="auto"/>
            <w:bottom w:val="none" w:sz="0" w:space="0" w:color="auto"/>
            <w:right w:val="none" w:sz="0" w:space="0" w:color="auto"/>
          </w:divBdr>
        </w:div>
        <w:div w:id="1970549500">
          <w:marLeft w:val="1800"/>
          <w:marRight w:val="0"/>
          <w:marTop w:val="67"/>
          <w:marBottom w:val="0"/>
          <w:divBdr>
            <w:top w:val="none" w:sz="0" w:space="0" w:color="auto"/>
            <w:left w:val="none" w:sz="0" w:space="0" w:color="auto"/>
            <w:bottom w:val="none" w:sz="0" w:space="0" w:color="auto"/>
            <w:right w:val="none" w:sz="0" w:space="0" w:color="auto"/>
          </w:divBdr>
        </w:div>
        <w:div w:id="242835437">
          <w:marLeft w:val="2520"/>
          <w:marRight w:val="0"/>
          <w:marTop w:val="67"/>
          <w:marBottom w:val="0"/>
          <w:divBdr>
            <w:top w:val="none" w:sz="0" w:space="0" w:color="auto"/>
            <w:left w:val="none" w:sz="0" w:space="0" w:color="auto"/>
            <w:bottom w:val="none" w:sz="0" w:space="0" w:color="auto"/>
            <w:right w:val="none" w:sz="0" w:space="0" w:color="auto"/>
          </w:divBdr>
        </w:div>
        <w:div w:id="890074165">
          <w:marLeft w:val="3240"/>
          <w:marRight w:val="0"/>
          <w:marTop w:val="67"/>
          <w:marBottom w:val="0"/>
          <w:divBdr>
            <w:top w:val="none" w:sz="0" w:space="0" w:color="auto"/>
            <w:left w:val="none" w:sz="0" w:space="0" w:color="auto"/>
            <w:bottom w:val="none" w:sz="0" w:space="0" w:color="auto"/>
            <w:right w:val="none" w:sz="0" w:space="0" w:color="auto"/>
          </w:divBdr>
        </w:div>
        <w:div w:id="2059235932">
          <w:marLeft w:val="3240"/>
          <w:marRight w:val="0"/>
          <w:marTop w:val="67"/>
          <w:marBottom w:val="0"/>
          <w:divBdr>
            <w:top w:val="none" w:sz="0" w:space="0" w:color="auto"/>
            <w:left w:val="none" w:sz="0" w:space="0" w:color="auto"/>
            <w:bottom w:val="none" w:sz="0" w:space="0" w:color="auto"/>
            <w:right w:val="none" w:sz="0" w:space="0" w:color="auto"/>
          </w:divBdr>
        </w:div>
        <w:div w:id="403576913">
          <w:marLeft w:val="2520"/>
          <w:marRight w:val="0"/>
          <w:marTop w:val="0"/>
          <w:marBottom w:val="0"/>
          <w:divBdr>
            <w:top w:val="none" w:sz="0" w:space="0" w:color="auto"/>
            <w:left w:val="none" w:sz="0" w:space="0" w:color="auto"/>
            <w:bottom w:val="none" w:sz="0" w:space="0" w:color="auto"/>
            <w:right w:val="none" w:sz="0" w:space="0" w:color="auto"/>
          </w:divBdr>
        </w:div>
        <w:div w:id="1535264020">
          <w:marLeft w:val="3240"/>
          <w:marRight w:val="0"/>
          <w:marTop w:val="0"/>
          <w:marBottom w:val="0"/>
          <w:divBdr>
            <w:top w:val="none" w:sz="0" w:space="0" w:color="auto"/>
            <w:left w:val="none" w:sz="0" w:space="0" w:color="auto"/>
            <w:bottom w:val="none" w:sz="0" w:space="0" w:color="auto"/>
            <w:right w:val="none" w:sz="0" w:space="0" w:color="auto"/>
          </w:divBdr>
        </w:div>
        <w:div w:id="116410351">
          <w:marLeft w:val="1166"/>
          <w:marRight w:val="0"/>
          <w:marTop w:val="67"/>
          <w:marBottom w:val="0"/>
          <w:divBdr>
            <w:top w:val="none" w:sz="0" w:space="0" w:color="auto"/>
            <w:left w:val="none" w:sz="0" w:space="0" w:color="auto"/>
            <w:bottom w:val="none" w:sz="0" w:space="0" w:color="auto"/>
            <w:right w:val="none" w:sz="0" w:space="0" w:color="auto"/>
          </w:divBdr>
        </w:div>
        <w:div w:id="1698503475">
          <w:marLeft w:val="1800"/>
          <w:marRight w:val="0"/>
          <w:marTop w:val="67"/>
          <w:marBottom w:val="0"/>
          <w:divBdr>
            <w:top w:val="none" w:sz="0" w:space="0" w:color="auto"/>
            <w:left w:val="none" w:sz="0" w:space="0" w:color="auto"/>
            <w:bottom w:val="none" w:sz="0" w:space="0" w:color="auto"/>
            <w:right w:val="none" w:sz="0" w:space="0" w:color="auto"/>
          </w:divBdr>
        </w:div>
        <w:div w:id="1111129033">
          <w:marLeft w:val="2520"/>
          <w:marRight w:val="0"/>
          <w:marTop w:val="67"/>
          <w:marBottom w:val="0"/>
          <w:divBdr>
            <w:top w:val="none" w:sz="0" w:space="0" w:color="auto"/>
            <w:left w:val="none" w:sz="0" w:space="0" w:color="auto"/>
            <w:bottom w:val="none" w:sz="0" w:space="0" w:color="auto"/>
            <w:right w:val="none" w:sz="0" w:space="0" w:color="auto"/>
          </w:divBdr>
        </w:div>
        <w:div w:id="534344017">
          <w:marLeft w:val="2520"/>
          <w:marRight w:val="0"/>
          <w:marTop w:val="67"/>
          <w:marBottom w:val="0"/>
          <w:divBdr>
            <w:top w:val="none" w:sz="0" w:space="0" w:color="auto"/>
            <w:left w:val="none" w:sz="0" w:space="0" w:color="auto"/>
            <w:bottom w:val="none" w:sz="0" w:space="0" w:color="auto"/>
            <w:right w:val="none" w:sz="0" w:space="0" w:color="auto"/>
          </w:divBdr>
        </w:div>
        <w:div w:id="1433893206">
          <w:marLeft w:val="1800"/>
          <w:marRight w:val="0"/>
          <w:marTop w:val="67"/>
          <w:marBottom w:val="0"/>
          <w:divBdr>
            <w:top w:val="none" w:sz="0" w:space="0" w:color="auto"/>
            <w:left w:val="none" w:sz="0" w:space="0" w:color="auto"/>
            <w:bottom w:val="none" w:sz="0" w:space="0" w:color="auto"/>
            <w:right w:val="none" w:sz="0" w:space="0" w:color="auto"/>
          </w:divBdr>
        </w:div>
        <w:div w:id="1065450963">
          <w:marLeft w:val="2520"/>
          <w:marRight w:val="0"/>
          <w:marTop w:val="67"/>
          <w:marBottom w:val="0"/>
          <w:divBdr>
            <w:top w:val="none" w:sz="0" w:space="0" w:color="auto"/>
            <w:left w:val="none" w:sz="0" w:space="0" w:color="auto"/>
            <w:bottom w:val="none" w:sz="0" w:space="0" w:color="auto"/>
            <w:right w:val="none" w:sz="0" w:space="0" w:color="auto"/>
          </w:divBdr>
        </w:div>
        <w:div w:id="733629380">
          <w:marLeft w:val="3240"/>
          <w:marRight w:val="0"/>
          <w:marTop w:val="67"/>
          <w:marBottom w:val="0"/>
          <w:divBdr>
            <w:top w:val="none" w:sz="0" w:space="0" w:color="auto"/>
            <w:left w:val="none" w:sz="0" w:space="0" w:color="auto"/>
            <w:bottom w:val="none" w:sz="0" w:space="0" w:color="auto"/>
            <w:right w:val="none" w:sz="0" w:space="0" w:color="auto"/>
          </w:divBdr>
        </w:div>
        <w:div w:id="1014303513">
          <w:marLeft w:val="3240"/>
          <w:marRight w:val="0"/>
          <w:marTop w:val="67"/>
          <w:marBottom w:val="0"/>
          <w:divBdr>
            <w:top w:val="none" w:sz="0" w:space="0" w:color="auto"/>
            <w:left w:val="none" w:sz="0" w:space="0" w:color="auto"/>
            <w:bottom w:val="none" w:sz="0" w:space="0" w:color="auto"/>
            <w:right w:val="none" w:sz="0" w:space="0" w:color="auto"/>
          </w:divBdr>
        </w:div>
        <w:div w:id="470826225">
          <w:marLeft w:val="3240"/>
          <w:marRight w:val="0"/>
          <w:marTop w:val="67"/>
          <w:marBottom w:val="0"/>
          <w:divBdr>
            <w:top w:val="none" w:sz="0" w:space="0" w:color="auto"/>
            <w:left w:val="none" w:sz="0" w:space="0" w:color="auto"/>
            <w:bottom w:val="none" w:sz="0" w:space="0" w:color="auto"/>
            <w:right w:val="none" w:sz="0" w:space="0" w:color="auto"/>
          </w:divBdr>
        </w:div>
        <w:div w:id="413864457">
          <w:marLeft w:val="3240"/>
          <w:marRight w:val="0"/>
          <w:marTop w:val="67"/>
          <w:marBottom w:val="0"/>
          <w:divBdr>
            <w:top w:val="none" w:sz="0" w:space="0" w:color="auto"/>
            <w:left w:val="none" w:sz="0" w:space="0" w:color="auto"/>
            <w:bottom w:val="none" w:sz="0" w:space="0" w:color="auto"/>
            <w:right w:val="none" w:sz="0" w:space="0" w:color="auto"/>
          </w:divBdr>
        </w:div>
        <w:div w:id="1680280308">
          <w:marLeft w:val="3240"/>
          <w:marRight w:val="0"/>
          <w:marTop w:val="67"/>
          <w:marBottom w:val="0"/>
          <w:divBdr>
            <w:top w:val="none" w:sz="0" w:space="0" w:color="auto"/>
            <w:left w:val="none" w:sz="0" w:space="0" w:color="auto"/>
            <w:bottom w:val="none" w:sz="0" w:space="0" w:color="auto"/>
            <w:right w:val="none" w:sz="0" w:space="0" w:color="auto"/>
          </w:divBdr>
        </w:div>
        <w:div w:id="1766727944">
          <w:marLeft w:val="2520"/>
          <w:marRight w:val="0"/>
          <w:marTop w:val="67"/>
          <w:marBottom w:val="0"/>
          <w:divBdr>
            <w:top w:val="none" w:sz="0" w:space="0" w:color="auto"/>
            <w:left w:val="none" w:sz="0" w:space="0" w:color="auto"/>
            <w:bottom w:val="none" w:sz="0" w:space="0" w:color="auto"/>
            <w:right w:val="none" w:sz="0" w:space="0" w:color="auto"/>
          </w:divBdr>
        </w:div>
        <w:div w:id="1359552434">
          <w:marLeft w:val="3240"/>
          <w:marRight w:val="0"/>
          <w:marTop w:val="67"/>
          <w:marBottom w:val="0"/>
          <w:divBdr>
            <w:top w:val="none" w:sz="0" w:space="0" w:color="auto"/>
            <w:left w:val="none" w:sz="0" w:space="0" w:color="auto"/>
            <w:bottom w:val="none" w:sz="0" w:space="0" w:color="auto"/>
            <w:right w:val="none" w:sz="0" w:space="0" w:color="auto"/>
          </w:divBdr>
        </w:div>
        <w:div w:id="1505778105">
          <w:marLeft w:val="3240"/>
          <w:marRight w:val="0"/>
          <w:marTop w:val="67"/>
          <w:marBottom w:val="0"/>
          <w:divBdr>
            <w:top w:val="none" w:sz="0" w:space="0" w:color="auto"/>
            <w:left w:val="none" w:sz="0" w:space="0" w:color="auto"/>
            <w:bottom w:val="none" w:sz="0" w:space="0" w:color="auto"/>
            <w:right w:val="none" w:sz="0" w:space="0" w:color="auto"/>
          </w:divBdr>
        </w:div>
      </w:divsChild>
    </w:div>
    <w:div w:id="642848986">
      <w:bodyDiv w:val="1"/>
      <w:marLeft w:val="0"/>
      <w:marRight w:val="0"/>
      <w:marTop w:val="0"/>
      <w:marBottom w:val="0"/>
      <w:divBdr>
        <w:top w:val="none" w:sz="0" w:space="0" w:color="auto"/>
        <w:left w:val="none" w:sz="0" w:space="0" w:color="auto"/>
        <w:bottom w:val="none" w:sz="0" w:space="0" w:color="auto"/>
        <w:right w:val="none" w:sz="0" w:space="0" w:color="auto"/>
      </w:divBdr>
      <w:divsChild>
        <w:div w:id="880168076">
          <w:marLeft w:val="547"/>
          <w:marRight w:val="0"/>
          <w:marTop w:val="96"/>
          <w:marBottom w:val="0"/>
          <w:divBdr>
            <w:top w:val="none" w:sz="0" w:space="0" w:color="auto"/>
            <w:left w:val="none" w:sz="0" w:space="0" w:color="auto"/>
            <w:bottom w:val="none" w:sz="0" w:space="0" w:color="auto"/>
            <w:right w:val="none" w:sz="0" w:space="0" w:color="auto"/>
          </w:divBdr>
        </w:div>
        <w:div w:id="1927885369">
          <w:marLeft w:val="1166"/>
          <w:marRight w:val="0"/>
          <w:marTop w:val="77"/>
          <w:marBottom w:val="0"/>
          <w:divBdr>
            <w:top w:val="none" w:sz="0" w:space="0" w:color="auto"/>
            <w:left w:val="none" w:sz="0" w:space="0" w:color="auto"/>
            <w:bottom w:val="none" w:sz="0" w:space="0" w:color="auto"/>
            <w:right w:val="none" w:sz="0" w:space="0" w:color="auto"/>
          </w:divBdr>
        </w:div>
        <w:div w:id="1774206756">
          <w:marLeft w:val="1166"/>
          <w:marRight w:val="0"/>
          <w:marTop w:val="77"/>
          <w:marBottom w:val="0"/>
          <w:divBdr>
            <w:top w:val="none" w:sz="0" w:space="0" w:color="auto"/>
            <w:left w:val="none" w:sz="0" w:space="0" w:color="auto"/>
            <w:bottom w:val="none" w:sz="0" w:space="0" w:color="auto"/>
            <w:right w:val="none" w:sz="0" w:space="0" w:color="auto"/>
          </w:divBdr>
        </w:div>
        <w:div w:id="487676705">
          <w:marLeft w:val="1800"/>
          <w:marRight w:val="0"/>
          <w:marTop w:val="67"/>
          <w:marBottom w:val="0"/>
          <w:divBdr>
            <w:top w:val="none" w:sz="0" w:space="0" w:color="auto"/>
            <w:left w:val="none" w:sz="0" w:space="0" w:color="auto"/>
            <w:bottom w:val="none" w:sz="0" w:space="0" w:color="auto"/>
            <w:right w:val="none" w:sz="0" w:space="0" w:color="auto"/>
          </w:divBdr>
        </w:div>
        <w:div w:id="654530865">
          <w:marLeft w:val="1800"/>
          <w:marRight w:val="0"/>
          <w:marTop w:val="67"/>
          <w:marBottom w:val="0"/>
          <w:divBdr>
            <w:top w:val="none" w:sz="0" w:space="0" w:color="auto"/>
            <w:left w:val="none" w:sz="0" w:space="0" w:color="auto"/>
            <w:bottom w:val="none" w:sz="0" w:space="0" w:color="auto"/>
            <w:right w:val="none" w:sz="0" w:space="0" w:color="auto"/>
          </w:divBdr>
        </w:div>
        <w:div w:id="1863082442">
          <w:marLeft w:val="547"/>
          <w:marRight w:val="0"/>
          <w:marTop w:val="96"/>
          <w:marBottom w:val="0"/>
          <w:divBdr>
            <w:top w:val="none" w:sz="0" w:space="0" w:color="auto"/>
            <w:left w:val="none" w:sz="0" w:space="0" w:color="auto"/>
            <w:bottom w:val="none" w:sz="0" w:space="0" w:color="auto"/>
            <w:right w:val="none" w:sz="0" w:space="0" w:color="auto"/>
          </w:divBdr>
        </w:div>
        <w:div w:id="1636136948">
          <w:marLeft w:val="1166"/>
          <w:marRight w:val="0"/>
          <w:marTop w:val="77"/>
          <w:marBottom w:val="0"/>
          <w:divBdr>
            <w:top w:val="none" w:sz="0" w:space="0" w:color="auto"/>
            <w:left w:val="none" w:sz="0" w:space="0" w:color="auto"/>
            <w:bottom w:val="none" w:sz="0" w:space="0" w:color="auto"/>
            <w:right w:val="none" w:sz="0" w:space="0" w:color="auto"/>
          </w:divBdr>
        </w:div>
        <w:div w:id="1048453302">
          <w:marLeft w:val="1166"/>
          <w:marRight w:val="0"/>
          <w:marTop w:val="77"/>
          <w:marBottom w:val="0"/>
          <w:divBdr>
            <w:top w:val="none" w:sz="0" w:space="0" w:color="auto"/>
            <w:left w:val="none" w:sz="0" w:space="0" w:color="auto"/>
            <w:bottom w:val="none" w:sz="0" w:space="0" w:color="auto"/>
            <w:right w:val="none" w:sz="0" w:space="0" w:color="auto"/>
          </w:divBdr>
        </w:div>
        <w:div w:id="870723203">
          <w:marLeft w:val="1800"/>
          <w:marRight w:val="0"/>
          <w:marTop w:val="67"/>
          <w:marBottom w:val="0"/>
          <w:divBdr>
            <w:top w:val="none" w:sz="0" w:space="0" w:color="auto"/>
            <w:left w:val="none" w:sz="0" w:space="0" w:color="auto"/>
            <w:bottom w:val="none" w:sz="0" w:space="0" w:color="auto"/>
            <w:right w:val="none" w:sz="0" w:space="0" w:color="auto"/>
          </w:divBdr>
        </w:div>
        <w:div w:id="1741245402">
          <w:marLeft w:val="1800"/>
          <w:marRight w:val="0"/>
          <w:marTop w:val="67"/>
          <w:marBottom w:val="0"/>
          <w:divBdr>
            <w:top w:val="none" w:sz="0" w:space="0" w:color="auto"/>
            <w:left w:val="none" w:sz="0" w:space="0" w:color="auto"/>
            <w:bottom w:val="none" w:sz="0" w:space="0" w:color="auto"/>
            <w:right w:val="none" w:sz="0" w:space="0" w:color="auto"/>
          </w:divBdr>
        </w:div>
        <w:div w:id="2047097380">
          <w:marLeft w:val="547"/>
          <w:marRight w:val="0"/>
          <w:marTop w:val="96"/>
          <w:marBottom w:val="0"/>
          <w:divBdr>
            <w:top w:val="none" w:sz="0" w:space="0" w:color="auto"/>
            <w:left w:val="none" w:sz="0" w:space="0" w:color="auto"/>
            <w:bottom w:val="none" w:sz="0" w:space="0" w:color="auto"/>
            <w:right w:val="none" w:sz="0" w:space="0" w:color="auto"/>
          </w:divBdr>
        </w:div>
        <w:div w:id="864944972">
          <w:marLeft w:val="547"/>
          <w:marRight w:val="0"/>
          <w:marTop w:val="96"/>
          <w:marBottom w:val="0"/>
          <w:divBdr>
            <w:top w:val="none" w:sz="0" w:space="0" w:color="auto"/>
            <w:left w:val="none" w:sz="0" w:space="0" w:color="auto"/>
            <w:bottom w:val="none" w:sz="0" w:space="0" w:color="auto"/>
            <w:right w:val="none" w:sz="0" w:space="0" w:color="auto"/>
          </w:divBdr>
        </w:div>
        <w:div w:id="944581023">
          <w:marLeft w:val="1166"/>
          <w:marRight w:val="0"/>
          <w:marTop w:val="77"/>
          <w:marBottom w:val="0"/>
          <w:divBdr>
            <w:top w:val="none" w:sz="0" w:space="0" w:color="auto"/>
            <w:left w:val="none" w:sz="0" w:space="0" w:color="auto"/>
            <w:bottom w:val="none" w:sz="0" w:space="0" w:color="auto"/>
            <w:right w:val="none" w:sz="0" w:space="0" w:color="auto"/>
          </w:divBdr>
        </w:div>
        <w:div w:id="1504979405">
          <w:marLeft w:val="1800"/>
          <w:marRight w:val="0"/>
          <w:marTop w:val="67"/>
          <w:marBottom w:val="0"/>
          <w:divBdr>
            <w:top w:val="none" w:sz="0" w:space="0" w:color="auto"/>
            <w:left w:val="none" w:sz="0" w:space="0" w:color="auto"/>
            <w:bottom w:val="none" w:sz="0" w:space="0" w:color="auto"/>
            <w:right w:val="none" w:sz="0" w:space="0" w:color="auto"/>
          </w:divBdr>
        </w:div>
        <w:div w:id="449515318">
          <w:marLeft w:val="1800"/>
          <w:marRight w:val="0"/>
          <w:marTop w:val="67"/>
          <w:marBottom w:val="0"/>
          <w:divBdr>
            <w:top w:val="none" w:sz="0" w:space="0" w:color="auto"/>
            <w:left w:val="none" w:sz="0" w:space="0" w:color="auto"/>
            <w:bottom w:val="none" w:sz="0" w:space="0" w:color="auto"/>
            <w:right w:val="none" w:sz="0" w:space="0" w:color="auto"/>
          </w:divBdr>
        </w:div>
      </w:divsChild>
    </w:div>
    <w:div w:id="651643227">
      <w:bodyDiv w:val="1"/>
      <w:marLeft w:val="0"/>
      <w:marRight w:val="0"/>
      <w:marTop w:val="0"/>
      <w:marBottom w:val="0"/>
      <w:divBdr>
        <w:top w:val="none" w:sz="0" w:space="0" w:color="auto"/>
        <w:left w:val="none" w:sz="0" w:space="0" w:color="auto"/>
        <w:bottom w:val="none" w:sz="0" w:space="0" w:color="auto"/>
        <w:right w:val="none" w:sz="0" w:space="0" w:color="auto"/>
      </w:divBdr>
    </w:div>
    <w:div w:id="729964056">
      <w:bodyDiv w:val="1"/>
      <w:marLeft w:val="0"/>
      <w:marRight w:val="0"/>
      <w:marTop w:val="0"/>
      <w:marBottom w:val="0"/>
      <w:divBdr>
        <w:top w:val="none" w:sz="0" w:space="0" w:color="auto"/>
        <w:left w:val="none" w:sz="0" w:space="0" w:color="auto"/>
        <w:bottom w:val="none" w:sz="0" w:space="0" w:color="auto"/>
        <w:right w:val="none" w:sz="0" w:space="0" w:color="auto"/>
      </w:divBdr>
      <w:divsChild>
        <w:div w:id="853225277">
          <w:marLeft w:val="547"/>
          <w:marRight w:val="0"/>
          <w:marTop w:val="53"/>
          <w:marBottom w:val="0"/>
          <w:divBdr>
            <w:top w:val="none" w:sz="0" w:space="0" w:color="auto"/>
            <w:left w:val="none" w:sz="0" w:space="0" w:color="auto"/>
            <w:bottom w:val="none" w:sz="0" w:space="0" w:color="auto"/>
            <w:right w:val="none" w:sz="0" w:space="0" w:color="auto"/>
          </w:divBdr>
        </w:div>
        <w:div w:id="1970820223">
          <w:marLeft w:val="1166"/>
          <w:marRight w:val="0"/>
          <w:marTop w:val="48"/>
          <w:marBottom w:val="0"/>
          <w:divBdr>
            <w:top w:val="none" w:sz="0" w:space="0" w:color="auto"/>
            <w:left w:val="none" w:sz="0" w:space="0" w:color="auto"/>
            <w:bottom w:val="none" w:sz="0" w:space="0" w:color="auto"/>
            <w:right w:val="none" w:sz="0" w:space="0" w:color="auto"/>
          </w:divBdr>
        </w:div>
        <w:div w:id="104084127">
          <w:marLeft w:val="1800"/>
          <w:marRight w:val="0"/>
          <w:marTop w:val="43"/>
          <w:marBottom w:val="0"/>
          <w:divBdr>
            <w:top w:val="none" w:sz="0" w:space="0" w:color="auto"/>
            <w:left w:val="none" w:sz="0" w:space="0" w:color="auto"/>
            <w:bottom w:val="none" w:sz="0" w:space="0" w:color="auto"/>
            <w:right w:val="none" w:sz="0" w:space="0" w:color="auto"/>
          </w:divBdr>
        </w:div>
        <w:div w:id="1294484404">
          <w:marLeft w:val="1800"/>
          <w:marRight w:val="0"/>
          <w:marTop w:val="43"/>
          <w:marBottom w:val="0"/>
          <w:divBdr>
            <w:top w:val="none" w:sz="0" w:space="0" w:color="auto"/>
            <w:left w:val="none" w:sz="0" w:space="0" w:color="auto"/>
            <w:bottom w:val="none" w:sz="0" w:space="0" w:color="auto"/>
            <w:right w:val="none" w:sz="0" w:space="0" w:color="auto"/>
          </w:divBdr>
        </w:div>
        <w:div w:id="760032542">
          <w:marLeft w:val="1166"/>
          <w:marRight w:val="0"/>
          <w:marTop w:val="48"/>
          <w:marBottom w:val="0"/>
          <w:divBdr>
            <w:top w:val="none" w:sz="0" w:space="0" w:color="auto"/>
            <w:left w:val="none" w:sz="0" w:space="0" w:color="auto"/>
            <w:bottom w:val="none" w:sz="0" w:space="0" w:color="auto"/>
            <w:right w:val="none" w:sz="0" w:space="0" w:color="auto"/>
          </w:divBdr>
        </w:div>
        <w:div w:id="41447480">
          <w:marLeft w:val="1800"/>
          <w:marRight w:val="0"/>
          <w:marTop w:val="43"/>
          <w:marBottom w:val="0"/>
          <w:divBdr>
            <w:top w:val="none" w:sz="0" w:space="0" w:color="auto"/>
            <w:left w:val="none" w:sz="0" w:space="0" w:color="auto"/>
            <w:bottom w:val="none" w:sz="0" w:space="0" w:color="auto"/>
            <w:right w:val="none" w:sz="0" w:space="0" w:color="auto"/>
          </w:divBdr>
        </w:div>
        <w:div w:id="917791561">
          <w:marLeft w:val="1800"/>
          <w:marRight w:val="0"/>
          <w:marTop w:val="43"/>
          <w:marBottom w:val="0"/>
          <w:divBdr>
            <w:top w:val="none" w:sz="0" w:space="0" w:color="auto"/>
            <w:left w:val="none" w:sz="0" w:space="0" w:color="auto"/>
            <w:bottom w:val="none" w:sz="0" w:space="0" w:color="auto"/>
            <w:right w:val="none" w:sz="0" w:space="0" w:color="auto"/>
          </w:divBdr>
        </w:div>
        <w:div w:id="2021274673">
          <w:marLeft w:val="1800"/>
          <w:marRight w:val="0"/>
          <w:marTop w:val="43"/>
          <w:marBottom w:val="0"/>
          <w:divBdr>
            <w:top w:val="none" w:sz="0" w:space="0" w:color="auto"/>
            <w:left w:val="none" w:sz="0" w:space="0" w:color="auto"/>
            <w:bottom w:val="none" w:sz="0" w:space="0" w:color="auto"/>
            <w:right w:val="none" w:sz="0" w:space="0" w:color="auto"/>
          </w:divBdr>
        </w:div>
        <w:div w:id="806095781">
          <w:marLeft w:val="547"/>
          <w:marRight w:val="0"/>
          <w:marTop w:val="53"/>
          <w:marBottom w:val="0"/>
          <w:divBdr>
            <w:top w:val="none" w:sz="0" w:space="0" w:color="auto"/>
            <w:left w:val="none" w:sz="0" w:space="0" w:color="auto"/>
            <w:bottom w:val="none" w:sz="0" w:space="0" w:color="auto"/>
            <w:right w:val="none" w:sz="0" w:space="0" w:color="auto"/>
          </w:divBdr>
        </w:div>
        <w:div w:id="1190491835">
          <w:marLeft w:val="547"/>
          <w:marRight w:val="0"/>
          <w:marTop w:val="53"/>
          <w:marBottom w:val="0"/>
          <w:divBdr>
            <w:top w:val="none" w:sz="0" w:space="0" w:color="auto"/>
            <w:left w:val="none" w:sz="0" w:space="0" w:color="auto"/>
            <w:bottom w:val="none" w:sz="0" w:space="0" w:color="auto"/>
            <w:right w:val="none" w:sz="0" w:space="0" w:color="auto"/>
          </w:divBdr>
        </w:div>
        <w:div w:id="1773739126">
          <w:marLeft w:val="1166"/>
          <w:marRight w:val="0"/>
          <w:marTop w:val="48"/>
          <w:marBottom w:val="0"/>
          <w:divBdr>
            <w:top w:val="none" w:sz="0" w:space="0" w:color="auto"/>
            <w:left w:val="none" w:sz="0" w:space="0" w:color="auto"/>
            <w:bottom w:val="none" w:sz="0" w:space="0" w:color="auto"/>
            <w:right w:val="none" w:sz="0" w:space="0" w:color="auto"/>
          </w:divBdr>
        </w:div>
        <w:div w:id="887300957">
          <w:marLeft w:val="1800"/>
          <w:marRight w:val="0"/>
          <w:marTop w:val="43"/>
          <w:marBottom w:val="0"/>
          <w:divBdr>
            <w:top w:val="none" w:sz="0" w:space="0" w:color="auto"/>
            <w:left w:val="none" w:sz="0" w:space="0" w:color="auto"/>
            <w:bottom w:val="none" w:sz="0" w:space="0" w:color="auto"/>
            <w:right w:val="none" w:sz="0" w:space="0" w:color="auto"/>
          </w:divBdr>
        </w:div>
        <w:div w:id="327756957">
          <w:marLeft w:val="547"/>
          <w:marRight w:val="0"/>
          <w:marTop w:val="53"/>
          <w:marBottom w:val="0"/>
          <w:divBdr>
            <w:top w:val="none" w:sz="0" w:space="0" w:color="auto"/>
            <w:left w:val="none" w:sz="0" w:space="0" w:color="auto"/>
            <w:bottom w:val="none" w:sz="0" w:space="0" w:color="auto"/>
            <w:right w:val="none" w:sz="0" w:space="0" w:color="auto"/>
          </w:divBdr>
        </w:div>
        <w:div w:id="1910142991">
          <w:marLeft w:val="1166"/>
          <w:marRight w:val="0"/>
          <w:marTop w:val="48"/>
          <w:marBottom w:val="0"/>
          <w:divBdr>
            <w:top w:val="none" w:sz="0" w:space="0" w:color="auto"/>
            <w:left w:val="none" w:sz="0" w:space="0" w:color="auto"/>
            <w:bottom w:val="none" w:sz="0" w:space="0" w:color="auto"/>
            <w:right w:val="none" w:sz="0" w:space="0" w:color="auto"/>
          </w:divBdr>
        </w:div>
        <w:div w:id="1283415710">
          <w:marLeft w:val="1166"/>
          <w:marRight w:val="0"/>
          <w:marTop w:val="48"/>
          <w:marBottom w:val="0"/>
          <w:divBdr>
            <w:top w:val="none" w:sz="0" w:space="0" w:color="auto"/>
            <w:left w:val="none" w:sz="0" w:space="0" w:color="auto"/>
            <w:bottom w:val="none" w:sz="0" w:space="0" w:color="auto"/>
            <w:right w:val="none" w:sz="0" w:space="0" w:color="auto"/>
          </w:divBdr>
        </w:div>
        <w:div w:id="542714668">
          <w:marLeft w:val="1800"/>
          <w:marRight w:val="0"/>
          <w:marTop w:val="43"/>
          <w:marBottom w:val="0"/>
          <w:divBdr>
            <w:top w:val="none" w:sz="0" w:space="0" w:color="auto"/>
            <w:left w:val="none" w:sz="0" w:space="0" w:color="auto"/>
            <w:bottom w:val="none" w:sz="0" w:space="0" w:color="auto"/>
            <w:right w:val="none" w:sz="0" w:space="0" w:color="auto"/>
          </w:divBdr>
        </w:div>
        <w:div w:id="848178494">
          <w:marLeft w:val="1800"/>
          <w:marRight w:val="0"/>
          <w:marTop w:val="43"/>
          <w:marBottom w:val="0"/>
          <w:divBdr>
            <w:top w:val="none" w:sz="0" w:space="0" w:color="auto"/>
            <w:left w:val="none" w:sz="0" w:space="0" w:color="auto"/>
            <w:bottom w:val="none" w:sz="0" w:space="0" w:color="auto"/>
            <w:right w:val="none" w:sz="0" w:space="0" w:color="auto"/>
          </w:divBdr>
        </w:div>
        <w:div w:id="1905025572">
          <w:marLeft w:val="1800"/>
          <w:marRight w:val="0"/>
          <w:marTop w:val="43"/>
          <w:marBottom w:val="0"/>
          <w:divBdr>
            <w:top w:val="none" w:sz="0" w:space="0" w:color="auto"/>
            <w:left w:val="none" w:sz="0" w:space="0" w:color="auto"/>
            <w:bottom w:val="none" w:sz="0" w:space="0" w:color="auto"/>
            <w:right w:val="none" w:sz="0" w:space="0" w:color="auto"/>
          </w:divBdr>
        </w:div>
        <w:div w:id="180628737">
          <w:marLeft w:val="1800"/>
          <w:marRight w:val="0"/>
          <w:marTop w:val="43"/>
          <w:marBottom w:val="0"/>
          <w:divBdr>
            <w:top w:val="none" w:sz="0" w:space="0" w:color="auto"/>
            <w:left w:val="none" w:sz="0" w:space="0" w:color="auto"/>
            <w:bottom w:val="none" w:sz="0" w:space="0" w:color="auto"/>
            <w:right w:val="none" w:sz="0" w:space="0" w:color="auto"/>
          </w:divBdr>
        </w:div>
        <w:div w:id="286087264">
          <w:marLeft w:val="1800"/>
          <w:marRight w:val="0"/>
          <w:marTop w:val="43"/>
          <w:marBottom w:val="0"/>
          <w:divBdr>
            <w:top w:val="none" w:sz="0" w:space="0" w:color="auto"/>
            <w:left w:val="none" w:sz="0" w:space="0" w:color="auto"/>
            <w:bottom w:val="none" w:sz="0" w:space="0" w:color="auto"/>
            <w:right w:val="none" w:sz="0" w:space="0" w:color="auto"/>
          </w:divBdr>
        </w:div>
        <w:div w:id="973412513">
          <w:marLeft w:val="1166"/>
          <w:marRight w:val="0"/>
          <w:marTop w:val="48"/>
          <w:marBottom w:val="0"/>
          <w:divBdr>
            <w:top w:val="none" w:sz="0" w:space="0" w:color="auto"/>
            <w:left w:val="none" w:sz="0" w:space="0" w:color="auto"/>
            <w:bottom w:val="none" w:sz="0" w:space="0" w:color="auto"/>
            <w:right w:val="none" w:sz="0" w:space="0" w:color="auto"/>
          </w:divBdr>
        </w:div>
        <w:div w:id="1716390400">
          <w:marLeft w:val="1800"/>
          <w:marRight w:val="0"/>
          <w:marTop w:val="43"/>
          <w:marBottom w:val="0"/>
          <w:divBdr>
            <w:top w:val="none" w:sz="0" w:space="0" w:color="auto"/>
            <w:left w:val="none" w:sz="0" w:space="0" w:color="auto"/>
            <w:bottom w:val="none" w:sz="0" w:space="0" w:color="auto"/>
            <w:right w:val="none" w:sz="0" w:space="0" w:color="auto"/>
          </w:divBdr>
        </w:div>
        <w:div w:id="424308088">
          <w:marLeft w:val="1800"/>
          <w:marRight w:val="0"/>
          <w:marTop w:val="43"/>
          <w:marBottom w:val="0"/>
          <w:divBdr>
            <w:top w:val="none" w:sz="0" w:space="0" w:color="auto"/>
            <w:left w:val="none" w:sz="0" w:space="0" w:color="auto"/>
            <w:bottom w:val="none" w:sz="0" w:space="0" w:color="auto"/>
            <w:right w:val="none" w:sz="0" w:space="0" w:color="auto"/>
          </w:divBdr>
        </w:div>
        <w:div w:id="1288583994">
          <w:marLeft w:val="1800"/>
          <w:marRight w:val="0"/>
          <w:marTop w:val="43"/>
          <w:marBottom w:val="0"/>
          <w:divBdr>
            <w:top w:val="none" w:sz="0" w:space="0" w:color="auto"/>
            <w:left w:val="none" w:sz="0" w:space="0" w:color="auto"/>
            <w:bottom w:val="none" w:sz="0" w:space="0" w:color="auto"/>
            <w:right w:val="none" w:sz="0" w:space="0" w:color="auto"/>
          </w:divBdr>
        </w:div>
        <w:div w:id="1363673697">
          <w:marLeft w:val="1800"/>
          <w:marRight w:val="0"/>
          <w:marTop w:val="43"/>
          <w:marBottom w:val="0"/>
          <w:divBdr>
            <w:top w:val="none" w:sz="0" w:space="0" w:color="auto"/>
            <w:left w:val="none" w:sz="0" w:space="0" w:color="auto"/>
            <w:bottom w:val="none" w:sz="0" w:space="0" w:color="auto"/>
            <w:right w:val="none" w:sz="0" w:space="0" w:color="auto"/>
          </w:divBdr>
        </w:div>
        <w:div w:id="1600790324">
          <w:marLeft w:val="1800"/>
          <w:marRight w:val="0"/>
          <w:marTop w:val="43"/>
          <w:marBottom w:val="0"/>
          <w:divBdr>
            <w:top w:val="none" w:sz="0" w:space="0" w:color="auto"/>
            <w:left w:val="none" w:sz="0" w:space="0" w:color="auto"/>
            <w:bottom w:val="none" w:sz="0" w:space="0" w:color="auto"/>
            <w:right w:val="none" w:sz="0" w:space="0" w:color="auto"/>
          </w:divBdr>
        </w:div>
      </w:divsChild>
    </w:div>
    <w:div w:id="764693911">
      <w:bodyDiv w:val="1"/>
      <w:marLeft w:val="0"/>
      <w:marRight w:val="0"/>
      <w:marTop w:val="0"/>
      <w:marBottom w:val="0"/>
      <w:divBdr>
        <w:top w:val="none" w:sz="0" w:space="0" w:color="auto"/>
        <w:left w:val="none" w:sz="0" w:space="0" w:color="auto"/>
        <w:bottom w:val="none" w:sz="0" w:space="0" w:color="auto"/>
        <w:right w:val="none" w:sz="0" w:space="0" w:color="auto"/>
      </w:divBdr>
    </w:div>
    <w:div w:id="792866489">
      <w:bodyDiv w:val="1"/>
      <w:marLeft w:val="0"/>
      <w:marRight w:val="0"/>
      <w:marTop w:val="0"/>
      <w:marBottom w:val="0"/>
      <w:divBdr>
        <w:top w:val="none" w:sz="0" w:space="0" w:color="auto"/>
        <w:left w:val="none" w:sz="0" w:space="0" w:color="auto"/>
        <w:bottom w:val="none" w:sz="0" w:space="0" w:color="auto"/>
        <w:right w:val="none" w:sz="0" w:space="0" w:color="auto"/>
      </w:divBdr>
      <w:divsChild>
        <w:div w:id="371346635">
          <w:marLeft w:val="1166"/>
          <w:marRight w:val="0"/>
          <w:marTop w:val="134"/>
          <w:marBottom w:val="0"/>
          <w:divBdr>
            <w:top w:val="none" w:sz="0" w:space="0" w:color="auto"/>
            <w:left w:val="none" w:sz="0" w:space="0" w:color="auto"/>
            <w:bottom w:val="none" w:sz="0" w:space="0" w:color="auto"/>
            <w:right w:val="none" w:sz="0" w:space="0" w:color="auto"/>
          </w:divBdr>
        </w:div>
      </w:divsChild>
    </w:div>
    <w:div w:id="801577860">
      <w:bodyDiv w:val="1"/>
      <w:marLeft w:val="0"/>
      <w:marRight w:val="0"/>
      <w:marTop w:val="0"/>
      <w:marBottom w:val="0"/>
      <w:divBdr>
        <w:top w:val="none" w:sz="0" w:space="0" w:color="auto"/>
        <w:left w:val="none" w:sz="0" w:space="0" w:color="auto"/>
        <w:bottom w:val="none" w:sz="0" w:space="0" w:color="auto"/>
        <w:right w:val="none" w:sz="0" w:space="0" w:color="auto"/>
      </w:divBdr>
      <w:divsChild>
        <w:div w:id="2016035586">
          <w:marLeft w:val="1800"/>
          <w:marRight w:val="0"/>
          <w:marTop w:val="86"/>
          <w:marBottom w:val="0"/>
          <w:divBdr>
            <w:top w:val="none" w:sz="0" w:space="0" w:color="auto"/>
            <w:left w:val="none" w:sz="0" w:space="0" w:color="auto"/>
            <w:bottom w:val="none" w:sz="0" w:space="0" w:color="auto"/>
            <w:right w:val="none" w:sz="0" w:space="0" w:color="auto"/>
          </w:divBdr>
        </w:div>
      </w:divsChild>
    </w:div>
    <w:div w:id="813835993">
      <w:bodyDiv w:val="1"/>
      <w:marLeft w:val="0"/>
      <w:marRight w:val="0"/>
      <w:marTop w:val="0"/>
      <w:marBottom w:val="0"/>
      <w:divBdr>
        <w:top w:val="none" w:sz="0" w:space="0" w:color="auto"/>
        <w:left w:val="none" w:sz="0" w:space="0" w:color="auto"/>
        <w:bottom w:val="none" w:sz="0" w:space="0" w:color="auto"/>
        <w:right w:val="none" w:sz="0" w:space="0" w:color="auto"/>
      </w:divBdr>
      <w:divsChild>
        <w:div w:id="1258294794">
          <w:marLeft w:val="1166"/>
          <w:marRight w:val="0"/>
          <w:marTop w:val="115"/>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4929486">
      <w:bodyDiv w:val="1"/>
      <w:marLeft w:val="0"/>
      <w:marRight w:val="0"/>
      <w:marTop w:val="0"/>
      <w:marBottom w:val="0"/>
      <w:divBdr>
        <w:top w:val="none" w:sz="0" w:space="0" w:color="auto"/>
        <w:left w:val="none" w:sz="0" w:space="0" w:color="auto"/>
        <w:bottom w:val="none" w:sz="0" w:space="0" w:color="auto"/>
        <w:right w:val="none" w:sz="0" w:space="0" w:color="auto"/>
      </w:divBdr>
      <w:divsChild>
        <w:div w:id="698242463">
          <w:marLeft w:val="547"/>
          <w:marRight w:val="0"/>
          <w:marTop w:val="106"/>
          <w:marBottom w:val="0"/>
          <w:divBdr>
            <w:top w:val="none" w:sz="0" w:space="0" w:color="auto"/>
            <w:left w:val="none" w:sz="0" w:space="0" w:color="auto"/>
            <w:bottom w:val="none" w:sz="0" w:space="0" w:color="auto"/>
            <w:right w:val="none" w:sz="0" w:space="0" w:color="auto"/>
          </w:divBdr>
        </w:div>
        <w:div w:id="1853954055">
          <w:marLeft w:val="1166"/>
          <w:marRight w:val="0"/>
          <w:marTop w:val="96"/>
          <w:marBottom w:val="0"/>
          <w:divBdr>
            <w:top w:val="none" w:sz="0" w:space="0" w:color="auto"/>
            <w:left w:val="none" w:sz="0" w:space="0" w:color="auto"/>
            <w:bottom w:val="none" w:sz="0" w:space="0" w:color="auto"/>
            <w:right w:val="none" w:sz="0" w:space="0" w:color="auto"/>
          </w:divBdr>
        </w:div>
        <w:div w:id="1184394426">
          <w:marLeft w:val="1800"/>
          <w:marRight w:val="0"/>
          <w:marTop w:val="82"/>
          <w:marBottom w:val="0"/>
          <w:divBdr>
            <w:top w:val="none" w:sz="0" w:space="0" w:color="auto"/>
            <w:left w:val="none" w:sz="0" w:space="0" w:color="auto"/>
            <w:bottom w:val="none" w:sz="0" w:space="0" w:color="auto"/>
            <w:right w:val="none" w:sz="0" w:space="0" w:color="auto"/>
          </w:divBdr>
        </w:div>
        <w:div w:id="1324507050">
          <w:marLeft w:val="1800"/>
          <w:marRight w:val="0"/>
          <w:marTop w:val="82"/>
          <w:marBottom w:val="0"/>
          <w:divBdr>
            <w:top w:val="none" w:sz="0" w:space="0" w:color="auto"/>
            <w:left w:val="none" w:sz="0" w:space="0" w:color="auto"/>
            <w:bottom w:val="none" w:sz="0" w:space="0" w:color="auto"/>
            <w:right w:val="none" w:sz="0" w:space="0" w:color="auto"/>
          </w:divBdr>
        </w:div>
        <w:div w:id="133640450">
          <w:marLeft w:val="1166"/>
          <w:marRight w:val="0"/>
          <w:marTop w:val="96"/>
          <w:marBottom w:val="0"/>
          <w:divBdr>
            <w:top w:val="none" w:sz="0" w:space="0" w:color="auto"/>
            <w:left w:val="none" w:sz="0" w:space="0" w:color="auto"/>
            <w:bottom w:val="none" w:sz="0" w:space="0" w:color="auto"/>
            <w:right w:val="none" w:sz="0" w:space="0" w:color="auto"/>
          </w:divBdr>
        </w:div>
        <w:div w:id="646863172">
          <w:marLeft w:val="1800"/>
          <w:marRight w:val="0"/>
          <w:marTop w:val="82"/>
          <w:marBottom w:val="0"/>
          <w:divBdr>
            <w:top w:val="none" w:sz="0" w:space="0" w:color="auto"/>
            <w:left w:val="none" w:sz="0" w:space="0" w:color="auto"/>
            <w:bottom w:val="none" w:sz="0" w:space="0" w:color="auto"/>
            <w:right w:val="none" w:sz="0" w:space="0" w:color="auto"/>
          </w:divBdr>
        </w:div>
        <w:div w:id="1838841612">
          <w:marLeft w:val="2520"/>
          <w:marRight w:val="0"/>
          <w:marTop w:val="67"/>
          <w:marBottom w:val="0"/>
          <w:divBdr>
            <w:top w:val="none" w:sz="0" w:space="0" w:color="auto"/>
            <w:left w:val="none" w:sz="0" w:space="0" w:color="auto"/>
            <w:bottom w:val="none" w:sz="0" w:space="0" w:color="auto"/>
            <w:right w:val="none" w:sz="0" w:space="0" w:color="auto"/>
          </w:divBdr>
        </w:div>
        <w:div w:id="1513447419">
          <w:marLeft w:val="2520"/>
          <w:marRight w:val="0"/>
          <w:marTop w:val="67"/>
          <w:marBottom w:val="0"/>
          <w:divBdr>
            <w:top w:val="none" w:sz="0" w:space="0" w:color="auto"/>
            <w:left w:val="none" w:sz="0" w:space="0" w:color="auto"/>
            <w:bottom w:val="none" w:sz="0" w:space="0" w:color="auto"/>
            <w:right w:val="none" w:sz="0" w:space="0" w:color="auto"/>
          </w:divBdr>
        </w:div>
        <w:div w:id="1607224747">
          <w:marLeft w:val="2520"/>
          <w:marRight w:val="0"/>
          <w:marTop w:val="67"/>
          <w:marBottom w:val="0"/>
          <w:divBdr>
            <w:top w:val="none" w:sz="0" w:space="0" w:color="auto"/>
            <w:left w:val="none" w:sz="0" w:space="0" w:color="auto"/>
            <w:bottom w:val="none" w:sz="0" w:space="0" w:color="auto"/>
            <w:right w:val="none" w:sz="0" w:space="0" w:color="auto"/>
          </w:divBdr>
        </w:div>
        <w:div w:id="341400768">
          <w:marLeft w:val="2520"/>
          <w:marRight w:val="0"/>
          <w:marTop w:val="72"/>
          <w:marBottom w:val="0"/>
          <w:divBdr>
            <w:top w:val="none" w:sz="0" w:space="0" w:color="auto"/>
            <w:left w:val="none" w:sz="0" w:space="0" w:color="auto"/>
            <w:bottom w:val="none" w:sz="0" w:space="0" w:color="auto"/>
            <w:right w:val="none" w:sz="0" w:space="0" w:color="auto"/>
          </w:divBdr>
        </w:div>
        <w:div w:id="82072958">
          <w:marLeft w:val="1800"/>
          <w:marRight w:val="0"/>
          <w:marTop w:val="82"/>
          <w:marBottom w:val="0"/>
          <w:divBdr>
            <w:top w:val="none" w:sz="0" w:space="0" w:color="auto"/>
            <w:left w:val="none" w:sz="0" w:space="0" w:color="auto"/>
            <w:bottom w:val="none" w:sz="0" w:space="0" w:color="auto"/>
            <w:right w:val="none" w:sz="0" w:space="0" w:color="auto"/>
          </w:divBdr>
        </w:div>
        <w:div w:id="893009586">
          <w:marLeft w:val="2520"/>
          <w:marRight w:val="0"/>
          <w:marTop w:val="67"/>
          <w:marBottom w:val="0"/>
          <w:divBdr>
            <w:top w:val="none" w:sz="0" w:space="0" w:color="auto"/>
            <w:left w:val="none" w:sz="0" w:space="0" w:color="auto"/>
            <w:bottom w:val="none" w:sz="0" w:space="0" w:color="auto"/>
            <w:right w:val="none" w:sz="0" w:space="0" w:color="auto"/>
          </w:divBdr>
        </w:div>
        <w:div w:id="684526213">
          <w:marLeft w:val="2520"/>
          <w:marRight w:val="0"/>
          <w:marTop w:val="67"/>
          <w:marBottom w:val="0"/>
          <w:divBdr>
            <w:top w:val="none" w:sz="0" w:space="0" w:color="auto"/>
            <w:left w:val="none" w:sz="0" w:space="0" w:color="auto"/>
            <w:bottom w:val="none" w:sz="0" w:space="0" w:color="auto"/>
            <w:right w:val="none" w:sz="0" w:space="0" w:color="auto"/>
          </w:divBdr>
        </w:div>
        <w:div w:id="1816530254">
          <w:marLeft w:val="2520"/>
          <w:marRight w:val="0"/>
          <w:marTop w:val="67"/>
          <w:marBottom w:val="0"/>
          <w:divBdr>
            <w:top w:val="none" w:sz="0" w:space="0" w:color="auto"/>
            <w:left w:val="none" w:sz="0" w:space="0" w:color="auto"/>
            <w:bottom w:val="none" w:sz="0" w:space="0" w:color="auto"/>
            <w:right w:val="none" w:sz="0" w:space="0" w:color="auto"/>
          </w:divBdr>
        </w:div>
        <w:div w:id="462162008">
          <w:marLeft w:val="2520"/>
          <w:marRight w:val="0"/>
          <w:marTop w:val="67"/>
          <w:marBottom w:val="0"/>
          <w:divBdr>
            <w:top w:val="none" w:sz="0" w:space="0" w:color="auto"/>
            <w:left w:val="none" w:sz="0" w:space="0" w:color="auto"/>
            <w:bottom w:val="none" w:sz="0" w:space="0" w:color="auto"/>
            <w:right w:val="none" w:sz="0" w:space="0" w:color="auto"/>
          </w:divBdr>
        </w:div>
      </w:divsChild>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15283770">
      <w:bodyDiv w:val="1"/>
      <w:marLeft w:val="0"/>
      <w:marRight w:val="0"/>
      <w:marTop w:val="0"/>
      <w:marBottom w:val="0"/>
      <w:divBdr>
        <w:top w:val="none" w:sz="0" w:space="0" w:color="auto"/>
        <w:left w:val="none" w:sz="0" w:space="0" w:color="auto"/>
        <w:bottom w:val="none" w:sz="0" w:space="0" w:color="auto"/>
        <w:right w:val="none" w:sz="0" w:space="0" w:color="auto"/>
      </w:divBdr>
      <w:divsChild>
        <w:div w:id="1480734256">
          <w:marLeft w:val="1166"/>
          <w:marRight w:val="0"/>
          <w:marTop w:val="134"/>
          <w:marBottom w:val="0"/>
          <w:divBdr>
            <w:top w:val="none" w:sz="0" w:space="0" w:color="auto"/>
            <w:left w:val="none" w:sz="0" w:space="0" w:color="auto"/>
            <w:bottom w:val="none" w:sz="0" w:space="0" w:color="auto"/>
            <w:right w:val="none" w:sz="0" w:space="0" w:color="auto"/>
          </w:divBdr>
        </w:div>
        <w:div w:id="2060781079">
          <w:marLeft w:val="1166"/>
          <w:marRight w:val="0"/>
          <w:marTop w:val="134"/>
          <w:marBottom w:val="0"/>
          <w:divBdr>
            <w:top w:val="none" w:sz="0" w:space="0" w:color="auto"/>
            <w:left w:val="none" w:sz="0" w:space="0" w:color="auto"/>
            <w:bottom w:val="none" w:sz="0" w:space="0" w:color="auto"/>
            <w:right w:val="none" w:sz="0" w:space="0" w:color="auto"/>
          </w:divBdr>
        </w:div>
      </w:divsChild>
    </w:div>
    <w:div w:id="923490226">
      <w:bodyDiv w:val="1"/>
      <w:marLeft w:val="0"/>
      <w:marRight w:val="0"/>
      <w:marTop w:val="0"/>
      <w:marBottom w:val="0"/>
      <w:divBdr>
        <w:top w:val="none" w:sz="0" w:space="0" w:color="auto"/>
        <w:left w:val="none" w:sz="0" w:space="0" w:color="auto"/>
        <w:bottom w:val="none" w:sz="0" w:space="0" w:color="auto"/>
        <w:right w:val="none" w:sz="0" w:space="0" w:color="auto"/>
      </w:divBdr>
    </w:div>
    <w:div w:id="968557260">
      <w:bodyDiv w:val="1"/>
      <w:marLeft w:val="0"/>
      <w:marRight w:val="0"/>
      <w:marTop w:val="0"/>
      <w:marBottom w:val="0"/>
      <w:divBdr>
        <w:top w:val="none" w:sz="0" w:space="0" w:color="auto"/>
        <w:left w:val="none" w:sz="0" w:space="0" w:color="auto"/>
        <w:bottom w:val="none" w:sz="0" w:space="0" w:color="auto"/>
        <w:right w:val="none" w:sz="0" w:space="0" w:color="auto"/>
      </w:divBdr>
      <w:divsChild>
        <w:div w:id="760370637">
          <w:marLeft w:val="1166"/>
          <w:marRight w:val="0"/>
          <w:marTop w:val="96"/>
          <w:marBottom w:val="0"/>
          <w:divBdr>
            <w:top w:val="none" w:sz="0" w:space="0" w:color="auto"/>
            <w:left w:val="none" w:sz="0" w:space="0" w:color="auto"/>
            <w:bottom w:val="none" w:sz="0" w:space="0" w:color="auto"/>
            <w:right w:val="none" w:sz="0" w:space="0" w:color="auto"/>
          </w:divBdr>
        </w:div>
      </w:divsChild>
    </w:div>
    <w:div w:id="104923337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2092126">
      <w:bodyDiv w:val="1"/>
      <w:marLeft w:val="0"/>
      <w:marRight w:val="0"/>
      <w:marTop w:val="0"/>
      <w:marBottom w:val="0"/>
      <w:divBdr>
        <w:top w:val="none" w:sz="0" w:space="0" w:color="auto"/>
        <w:left w:val="none" w:sz="0" w:space="0" w:color="auto"/>
        <w:bottom w:val="none" w:sz="0" w:space="0" w:color="auto"/>
        <w:right w:val="none" w:sz="0" w:space="0" w:color="auto"/>
      </w:divBdr>
      <w:divsChild>
        <w:div w:id="1447000238">
          <w:marLeft w:val="547"/>
          <w:marRight w:val="0"/>
          <w:marTop w:val="67"/>
          <w:marBottom w:val="0"/>
          <w:divBdr>
            <w:top w:val="none" w:sz="0" w:space="0" w:color="auto"/>
            <w:left w:val="none" w:sz="0" w:space="0" w:color="auto"/>
            <w:bottom w:val="none" w:sz="0" w:space="0" w:color="auto"/>
            <w:right w:val="none" w:sz="0" w:space="0" w:color="auto"/>
          </w:divBdr>
        </w:div>
        <w:div w:id="698236876">
          <w:marLeft w:val="1166"/>
          <w:marRight w:val="0"/>
          <w:marTop w:val="67"/>
          <w:marBottom w:val="0"/>
          <w:divBdr>
            <w:top w:val="none" w:sz="0" w:space="0" w:color="auto"/>
            <w:left w:val="none" w:sz="0" w:space="0" w:color="auto"/>
            <w:bottom w:val="none" w:sz="0" w:space="0" w:color="auto"/>
            <w:right w:val="none" w:sz="0" w:space="0" w:color="auto"/>
          </w:divBdr>
        </w:div>
        <w:div w:id="1753239664">
          <w:marLeft w:val="1166"/>
          <w:marRight w:val="0"/>
          <w:marTop w:val="67"/>
          <w:marBottom w:val="0"/>
          <w:divBdr>
            <w:top w:val="none" w:sz="0" w:space="0" w:color="auto"/>
            <w:left w:val="none" w:sz="0" w:space="0" w:color="auto"/>
            <w:bottom w:val="none" w:sz="0" w:space="0" w:color="auto"/>
            <w:right w:val="none" w:sz="0" w:space="0" w:color="auto"/>
          </w:divBdr>
        </w:div>
        <w:div w:id="1113745457">
          <w:marLeft w:val="547"/>
          <w:marRight w:val="0"/>
          <w:marTop w:val="67"/>
          <w:marBottom w:val="0"/>
          <w:divBdr>
            <w:top w:val="none" w:sz="0" w:space="0" w:color="auto"/>
            <w:left w:val="none" w:sz="0" w:space="0" w:color="auto"/>
            <w:bottom w:val="none" w:sz="0" w:space="0" w:color="auto"/>
            <w:right w:val="none" w:sz="0" w:space="0" w:color="auto"/>
          </w:divBdr>
        </w:div>
        <w:div w:id="1572739159">
          <w:marLeft w:val="1166"/>
          <w:marRight w:val="0"/>
          <w:marTop w:val="67"/>
          <w:marBottom w:val="0"/>
          <w:divBdr>
            <w:top w:val="none" w:sz="0" w:space="0" w:color="auto"/>
            <w:left w:val="none" w:sz="0" w:space="0" w:color="auto"/>
            <w:bottom w:val="none" w:sz="0" w:space="0" w:color="auto"/>
            <w:right w:val="none" w:sz="0" w:space="0" w:color="auto"/>
          </w:divBdr>
        </w:div>
        <w:div w:id="550699223">
          <w:marLeft w:val="1166"/>
          <w:marRight w:val="0"/>
          <w:marTop w:val="67"/>
          <w:marBottom w:val="0"/>
          <w:divBdr>
            <w:top w:val="none" w:sz="0" w:space="0" w:color="auto"/>
            <w:left w:val="none" w:sz="0" w:space="0" w:color="auto"/>
            <w:bottom w:val="none" w:sz="0" w:space="0" w:color="auto"/>
            <w:right w:val="none" w:sz="0" w:space="0" w:color="auto"/>
          </w:divBdr>
        </w:div>
        <w:div w:id="500127266">
          <w:marLeft w:val="1166"/>
          <w:marRight w:val="0"/>
          <w:marTop w:val="67"/>
          <w:marBottom w:val="0"/>
          <w:divBdr>
            <w:top w:val="none" w:sz="0" w:space="0" w:color="auto"/>
            <w:left w:val="none" w:sz="0" w:space="0" w:color="auto"/>
            <w:bottom w:val="none" w:sz="0" w:space="0" w:color="auto"/>
            <w:right w:val="none" w:sz="0" w:space="0" w:color="auto"/>
          </w:divBdr>
        </w:div>
        <w:div w:id="239800680">
          <w:marLeft w:val="1166"/>
          <w:marRight w:val="0"/>
          <w:marTop w:val="67"/>
          <w:marBottom w:val="0"/>
          <w:divBdr>
            <w:top w:val="none" w:sz="0" w:space="0" w:color="auto"/>
            <w:left w:val="none" w:sz="0" w:space="0" w:color="auto"/>
            <w:bottom w:val="none" w:sz="0" w:space="0" w:color="auto"/>
            <w:right w:val="none" w:sz="0" w:space="0" w:color="auto"/>
          </w:divBdr>
        </w:div>
        <w:div w:id="497694850">
          <w:marLeft w:val="1166"/>
          <w:marRight w:val="0"/>
          <w:marTop w:val="67"/>
          <w:marBottom w:val="0"/>
          <w:divBdr>
            <w:top w:val="none" w:sz="0" w:space="0" w:color="auto"/>
            <w:left w:val="none" w:sz="0" w:space="0" w:color="auto"/>
            <w:bottom w:val="none" w:sz="0" w:space="0" w:color="auto"/>
            <w:right w:val="none" w:sz="0" w:space="0" w:color="auto"/>
          </w:divBdr>
        </w:div>
        <w:div w:id="1421415790">
          <w:marLeft w:val="547"/>
          <w:marRight w:val="0"/>
          <w:marTop w:val="67"/>
          <w:marBottom w:val="0"/>
          <w:divBdr>
            <w:top w:val="none" w:sz="0" w:space="0" w:color="auto"/>
            <w:left w:val="none" w:sz="0" w:space="0" w:color="auto"/>
            <w:bottom w:val="none" w:sz="0" w:space="0" w:color="auto"/>
            <w:right w:val="none" w:sz="0" w:space="0" w:color="auto"/>
          </w:divBdr>
        </w:div>
        <w:div w:id="1159151227">
          <w:marLeft w:val="1166"/>
          <w:marRight w:val="0"/>
          <w:marTop w:val="67"/>
          <w:marBottom w:val="0"/>
          <w:divBdr>
            <w:top w:val="none" w:sz="0" w:space="0" w:color="auto"/>
            <w:left w:val="none" w:sz="0" w:space="0" w:color="auto"/>
            <w:bottom w:val="none" w:sz="0" w:space="0" w:color="auto"/>
            <w:right w:val="none" w:sz="0" w:space="0" w:color="auto"/>
          </w:divBdr>
        </w:div>
        <w:div w:id="36513447">
          <w:marLeft w:val="1800"/>
          <w:marRight w:val="0"/>
          <w:marTop w:val="58"/>
          <w:marBottom w:val="0"/>
          <w:divBdr>
            <w:top w:val="none" w:sz="0" w:space="0" w:color="auto"/>
            <w:left w:val="none" w:sz="0" w:space="0" w:color="auto"/>
            <w:bottom w:val="none" w:sz="0" w:space="0" w:color="auto"/>
            <w:right w:val="none" w:sz="0" w:space="0" w:color="auto"/>
          </w:divBdr>
        </w:div>
        <w:div w:id="622686747">
          <w:marLeft w:val="2520"/>
          <w:marRight w:val="0"/>
          <w:marTop w:val="50"/>
          <w:marBottom w:val="0"/>
          <w:divBdr>
            <w:top w:val="none" w:sz="0" w:space="0" w:color="auto"/>
            <w:left w:val="none" w:sz="0" w:space="0" w:color="auto"/>
            <w:bottom w:val="none" w:sz="0" w:space="0" w:color="auto"/>
            <w:right w:val="none" w:sz="0" w:space="0" w:color="auto"/>
          </w:divBdr>
        </w:div>
        <w:div w:id="1810244006">
          <w:marLeft w:val="2520"/>
          <w:marRight w:val="0"/>
          <w:marTop w:val="50"/>
          <w:marBottom w:val="0"/>
          <w:divBdr>
            <w:top w:val="none" w:sz="0" w:space="0" w:color="auto"/>
            <w:left w:val="none" w:sz="0" w:space="0" w:color="auto"/>
            <w:bottom w:val="none" w:sz="0" w:space="0" w:color="auto"/>
            <w:right w:val="none" w:sz="0" w:space="0" w:color="auto"/>
          </w:divBdr>
        </w:div>
        <w:div w:id="877661232">
          <w:marLeft w:val="2520"/>
          <w:marRight w:val="0"/>
          <w:marTop w:val="50"/>
          <w:marBottom w:val="0"/>
          <w:divBdr>
            <w:top w:val="none" w:sz="0" w:space="0" w:color="auto"/>
            <w:left w:val="none" w:sz="0" w:space="0" w:color="auto"/>
            <w:bottom w:val="none" w:sz="0" w:space="0" w:color="auto"/>
            <w:right w:val="none" w:sz="0" w:space="0" w:color="auto"/>
          </w:divBdr>
        </w:div>
        <w:div w:id="225268111">
          <w:marLeft w:val="1800"/>
          <w:marRight w:val="0"/>
          <w:marTop w:val="58"/>
          <w:marBottom w:val="0"/>
          <w:divBdr>
            <w:top w:val="none" w:sz="0" w:space="0" w:color="auto"/>
            <w:left w:val="none" w:sz="0" w:space="0" w:color="auto"/>
            <w:bottom w:val="none" w:sz="0" w:space="0" w:color="auto"/>
            <w:right w:val="none" w:sz="0" w:space="0" w:color="auto"/>
          </w:divBdr>
        </w:div>
        <w:div w:id="397169879">
          <w:marLeft w:val="2520"/>
          <w:marRight w:val="0"/>
          <w:marTop w:val="50"/>
          <w:marBottom w:val="0"/>
          <w:divBdr>
            <w:top w:val="none" w:sz="0" w:space="0" w:color="auto"/>
            <w:left w:val="none" w:sz="0" w:space="0" w:color="auto"/>
            <w:bottom w:val="none" w:sz="0" w:space="0" w:color="auto"/>
            <w:right w:val="none" w:sz="0" w:space="0" w:color="auto"/>
          </w:divBdr>
        </w:div>
        <w:div w:id="1623269271">
          <w:marLeft w:val="2520"/>
          <w:marRight w:val="0"/>
          <w:marTop w:val="50"/>
          <w:marBottom w:val="0"/>
          <w:divBdr>
            <w:top w:val="none" w:sz="0" w:space="0" w:color="auto"/>
            <w:left w:val="none" w:sz="0" w:space="0" w:color="auto"/>
            <w:bottom w:val="none" w:sz="0" w:space="0" w:color="auto"/>
            <w:right w:val="none" w:sz="0" w:space="0" w:color="auto"/>
          </w:divBdr>
        </w:div>
        <w:div w:id="1085422386">
          <w:marLeft w:val="2520"/>
          <w:marRight w:val="0"/>
          <w:marTop w:val="50"/>
          <w:marBottom w:val="0"/>
          <w:divBdr>
            <w:top w:val="none" w:sz="0" w:space="0" w:color="auto"/>
            <w:left w:val="none" w:sz="0" w:space="0" w:color="auto"/>
            <w:bottom w:val="none" w:sz="0" w:space="0" w:color="auto"/>
            <w:right w:val="none" w:sz="0" w:space="0" w:color="auto"/>
          </w:divBdr>
        </w:div>
        <w:div w:id="751047400">
          <w:marLeft w:val="1166"/>
          <w:marRight w:val="0"/>
          <w:marTop w:val="67"/>
          <w:marBottom w:val="0"/>
          <w:divBdr>
            <w:top w:val="none" w:sz="0" w:space="0" w:color="auto"/>
            <w:left w:val="none" w:sz="0" w:space="0" w:color="auto"/>
            <w:bottom w:val="none" w:sz="0" w:space="0" w:color="auto"/>
            <w:right w:val="none" w:sz="0" w:space="0" w:color="auto"/>
          </w:divBdr>
        </w:div>
        <w:div w:id="398673318">
          <w:marLeft w:val="1800"/>
          <w:marRight w:val="0"/>
          <w:marTop w:val="58"/>
          <w:marBottom w:val="0"/>
          <w:divBdr>
            <w:top w:val="none" w:sz="0" w:space="0" w:color="auto"/>
            <w:left w:val="none" w:sz="0" w:space="0" w:color="auto"/>
            <w:bottom w:val="none" w:sz="0" w:space="0" w:color="auto"/>
            <w:right w:val="none" w:sz="0" w:space="0" w:color="auto"/>
          </w:divBdr>
        </w:div>
        <w:div w:id="1311323805">
          <w:marLeft w:val="2520"/>
          <w:marRight w:val="0"/>
          <w:marTop w:val="50"/>
          <w:marBottom w:val="0"/>
          <w:divBdr>
            <w:top w:val="none" w:sz="0" w:space="0" w:color="auto"/>
            <w:left w:val="none" w:sz="0" w:space="0" w:color="auto"/>
            <w:bottom w:val="none" w:sz="0" w:space="0" w:color="auto"/>
            <w:right w:val="none" w:sz="0" w:space="0" w:color="auto"/>
          </w:divBdr>
        </w:div>
        <w:div w:id="324093695">
          <w:marLeft w:val="2520"/>
          <w:marRight w:val="0"/>
          <w:marTop w:val="50"/>
          <w:marBottom w:val="0"/>
          <w:divBdr>
            <w:top w:val="none" w:sz="0" w:space="0" w:color="auto"/>
            <w:left w:val="none" w:sz="0" w:space="0" w:color="auto"/>
            <w:bottom w:val="none" w:sz="0" w:space="0" w:color="auto"/>
            <w:right w:val="none" w:sz="0" w:space="0" w:color="auto"/>
          </w:divBdr>
        </w:div>
        <w:div w:id="499196295">
          <w:marLeft w:val="1800"/>
          <w:marRight w:val="0"/>
          <w:marTop w:val="58"/>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1072951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23393228">
      <w:bodyDiv w:val="1"/>
      <w:marLeft w:val="0"/>
      <w:marRight w:val="0"/>
      <w:marTop w:val="0"/>
      <w:marBottom w:val="0"/>
      <w:divBdr>
        <w:top w:val="none" w:sz="0" w:space="0" w:color="auto"/>
        <w:left w:val="none" w:sz="0" w:space="0" w:color="auto"/>
        <w:bottom w:val="none" w:sz="0" w:space="0" w:color="auto"/>
        <w:right w:val="none" w:sz="0" w:space="0" w:color="auto"/>
      </w:divBdr>
      <w:divsChild>
        <w:div w:id="231353291">
          <w:marLeft w:val="547"/>
          <w:marRight w:val="0"/>
          <w:marTop w:val="106"/>
          <w:marBottom w:val="0"/>
          <w:divBdr>
            <w:top w:val="none" w:sz="0" w:space="0" w:color="auto"/>
            <w:left w:val="none" w:sz="0" w:space="0" w:color="auto"/>
            <w:bottom w:val="none" w:sz="0" w:space="0" w:color="auto"/>
            <w:right w:val="none" w:sz="0" w:space="0" w:color="auto"/>
          </w:divBdr>
        </w:div>
        <w:div w:id="752552364">
          <w:marLeft w:val="1166"/>
          <w:marRight w:val="0"/>
          <w:marTop w:val="96"/>
          <w:marBottom w:val="0"/>
          <w:divBdr>
            <w:top w:val="none" w:sz="0" w:space="0" w:color="auto"/>
            <w:left w:val="none" w:sz="0" w:space="0" w:color="auto"/>
            <w:bottom w:val="none" w:sz="0" w:space="0" w:color="auto"/>
            <w:right w:val="none" w:sz="0" w:space="0" w:color="auto"/>
          </w:divBdr>
        </w:div>
        <w:div w:id="2106025973">
          <w:marLeft w:val="1166"/>
          <w:marRight w:val="0"/>
          <w:marTop w:val="96"/>
          <w:marBottom w:val="0"/>
          <w:divBdr>
            <w:top w:val="none" w:sz="0" w:space="0" w:color="auto"/>
            <w:left w:val="none" w:sz="0" w:space="0" w:color="auto"/>
            <w:bottom w:val="none" w:sz="0" w:space="0" w:color="auto"/>
            <w:right w:val="none" w:sz="0" w:space="0" w:color="auto"/>
          </w:divBdr>
        </w:div>
      </w:divsChild>
    </w:div>
    <w:div w:id="1533373302">
      <w:bodyDiv w:val="1"/>
      <w:marLeft w:val="0"/>
      <w:marRight w:val="0"/>
      <w:marTop w:val="0"/>
      <w:marBottom w:val="0"/>
      <w:divBdr>
        <w:top w:val="none" w:sz="0" w:space="0" w:color="auto"/>
        <w:left w:val="none" w:sz="0" w:space="0" w:color="auto"/>
        <w:bottom w:val="none" w:sz="0" w:space="0" w:color="auto"/>
        <w:right w:val="none" w:sz="0" w:space="0" w:color="auto"/>
      </w:divBdr>
      <w:divsChild>
        <w:div w:id="1569726408">
          <w:marLeft w:val="547"/>
          <w:marRight w:val="0"/>
          <w:marTop w:val="134"/>
          <w:marBottom w:val="0"/>
          <w:divBdr>
            <w:top w:val="none" w:sz="0" w:space="0" w:color="auto"/>
            <w:left w:val="none" w:sz="0" w:space="0" w:color="auto"/>
            <w:bottom w:val="none" w:sz="0" w:space="0" w:color="auto"/>
            <w:right w:val="none" w:sz="0" w:space="0" w:color="auto"/>
          </w:divBdr>
        </w:div>
        <w:div w:id="1055011501">
          <w:marLeft w:val="1166"/>
          <w:marRight w:val="0"/>
          <w:marTop w:val="134"/>
          <w:marBottom w:val="0"/>
          <w:divBdr>
            <w:top w:val="none" w:sz="0" w:space="0" w:color="auto"/>
            <w:left w:val="none" w:sz="0" w:space="0" w:color="auto"/>
            <w:bottom w:val="none" w:sz="0" w:space="0" w:color="auto"/>
            <w:right w:val="none" w:sz="0" w:space="0" w:color="auto"/>
          </w:divBdr>
        </w:div>
        <w:div w:id="658775384">
          <w:marLeft w:val="1800"/>
          <w:marRight w:val="0"/>
          <w:marTop w:val="115"/>
          <w:marBottom w:val="0"/>
          <w:divBdr>
            <w:top w:val="none" w:sz="0" w:space="0" w:color="auto"/>
            <w:left w:val="none" w:sz="0" w:space="0" w:color="auto"/>
            <w:bottom w:val="none" w:sz="0" w:space="0" w:color="auto"/>
            <w:right w:val="none" w:sz="0" w:space="0" w:color="auto"/>
          </w:divBdr>
        </w:div>
        <w:div w:id="1860044936">
          <w:marLeft w:val="1166"/>
          <w:marRight w:val="0"/>
          <w:marTop w:val="134"/>
          <w:marBottom w:val="0"/>
          <w:divBdr>
            <w:top w:val="none" w:sz="0" w:space="0" w:color="auto"/>
            <w:left w:val="none" w:sz="0" w:space="0" w:color="auto"/>
            <w:bottom w:val="none" w:sz="0" w:space="0" w:color="auto"/>
            <w:right w:val="none" w:sz="0" w:space="0" w:color="auto"/>
          </w:divBdr>
        </w:div>
        <w:div w:id="521093047">
          <w:marLeft w:val="1166"/>
          <w:marRight w:val="0"/>
          <w:marTop w:val="134"/>
          <w:marBottom w:val="0"/>
          <w:divBdr>
            <w:top w:val="none" w:sz="0" w:space="0" w:color="auto"/>
            <w:left w:val="none" w:sz="0" w:space="0" w:color="auto"/>
            <w:bottom w:val="none" w:sz="0" w:space="0" w:color="auto"/>
            <w:right w:val="none" w:sz="0" w:space="0" w:color="auto"/>
          </w:divBdr>
        </w:div>
      </w:divsChild>
    </w:div>
    <w:div w:id="1578437871">
      <w:bodyDiv w:val="1"/>
      <w:marLeft w:val="0"/>
      <w:marRight w:val="0"/>
      <w:marTop w:val="0"/>
      <w:marBottom w:val="0"/>
      <w:divBdr>
        <w:top w:val="none" w:sz="0" w:space="0" w:color="auto"/>
        <w:left w:val="none" w:sz="0" w:space="0" w:color="auto"/>
        <w:bottom w:val="none" w:sz="0" w:space="0" w:color="auto"/>
        <w:right w:val="none" w:sz="0" w:space="0" w:color="auto"/>
      </w:divBdr>
      <w:divsChild>
        <w:div w:id="1656495403">
          <w:marLeft w:val="547"/>
          <w:marRight w:val="0"/>
          <w:marTop w:val="134"/>
          <w:marBottom w:val="0"/>
          <w:divBdr>
            <w:top w:val="none" w:sz="0" w:space="0" w:color="auto"/>
            <w:left w:val="none" w:sz="0" w:space="0" w:color="auto"/>
            <w:bottom w:val="none" w:sz="0" w:space="0" w:color="auto"/>
            <w:right w:val="none" w:sz="0" w:space="0" w:color="auto"/>
          </w:divBdr>
        </w:div>
        <w:div w:id="1597909835">
          <w:marLeft w:val="1166"/>
          <w:marRight w:val="0"/>
          <w:marTop w:val="115"/>
          <w:marBottom w:val="0"/>
          <w:divBdr>
            <w:top w:val="none" w:sz="0" w:space="0" w:color="auto"/>
            <w:left w:val="none" w:sz="0" w:space="0" w:color="auto"/>
            <w:bottom w:val="none" w:sz="0" w:space="0" w:color="auto"/>
            <w:right w:val="none" w:sz="0" w:space="0" w:color="auto"/>
          </w:divBdr>
        </w:div>
      </w:divsChild>
    </w:div>
    <w:div w:id="1631520190">
      <w:bodyDiv w:val="1"/>
      <w:marLeft w:val="0"/>
      <w:marRight w:val="0"/>
      <w:marTop w:val="0"/>
      <w:marBottom w:val="0"/>
      <w:divBdr>
        <w:top w:val="none" w:sz="0" w:space="0" w:color="auto"/>
        <w:left w:val="none" w:sz="0" w:space="0" w:color="auto"/>
        <w:bottom w:val="none" w:sz="0" w:space="0" w:color="auto"/>
        <w:right w:val="none" w:sz="0" w:space="0" w:color="auto"/>
      </w:divBdr>
    </w:div>
    <w:div w:id="1640256969">
      <w:bodyDiv w:val="1"/>
      <w:marLeft w:val="0"/>
      <w:marRight w:val="0"/>
      <w:marTop w:val="0"/>
      <w:marBottom w:val="0"/>
      <w:divBdr>
        <w:top w:val="none" w:sz="0" w:space="0" w:color="auto"/>
        <w:left w:val="none" w:sz="0" w:space="0" w:color="auto"/>
        <w:bottom w:val="none" w:sz="0" w:space="0" w:color="auto"/>
        <w:right w:val="none" w:sz="0" w:space="0" w:color="auto"/>
      </w:divBdr>
      <w:divsChild>
        <w:div w:id="895773993">
          <w:marLeft w:val="547"/>
          <w:marRight w:val="0"/>
          <w:marTop w:val="154"/>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4675612">
      <w:bodyDiv w:val="1"/>
      <w:marLeft w:val="0"/>
      <w:marRight w:val="0"/>
      <w:marTop w:val="0"/>
      <w:marBottom w:val="0"/>
      <w:divBdr>
        <w:top w:val="none" w:sz="0" w:space="0" w:color="auto"/>
        <w:left w:val="none" w:sz="0" w:space="0" w:color="auto"/>
        <w:bottom w:val="none" w:sz="0" w:space="0" w:color="auto"/>
        <w:right w:val="none" w:sz="0" w:space="0" w:color="auto"/>
      </w:divBdr>
    </w:div>
    <w:div w:id="1682703719">
      <w:bodyDiv w:val="1"/>
      <w:marLeft w:val="0"/>
      <w:marRight w:val="0"/>
      <w:marTop w:val="0"/>
      <w:marBottom w:val="0"/>
      <w:divBdr>
        <w:top w:val="none" w:sz="0" w:space="0" w:color="auto"/>
        <w:left w:val="none" w:sz="0" w:space="0" w:color="auto"/>
        <w:bottom w:val="none" w:sz="0" w:space="0" w:color="auto"/>
        <w:right w:val="none" w:sz="0" w:space="0" w:color="auto"/>
      </w:divBdr>
    </w:div>
    <w:div w:id="1713648678">
      <w:bodyDiv w:val="1"/>
      <w:marLeft w:val="0"/>
      <w:marRight w:val="0"/>
      <w:marTop w:val="0"/>
      <w:marBottom w:val="0"/>
      <w:divBdr>
        <w:top w:val="none" w:sz="0" w:space="0" w:color="auto"/>
        <w:left w:val="none" w:sz="0" w:space="0" w:color="auto"/>
        <w:bottom w:val="none" w:sz="0" w:space="0" w:color="auto"/>
        <w:right w:val="none" w:sz="0" w:space="0" w:color="auto"/>
      </w:divBdr>
      <w:divsChild>
        <w:div w:id="1632057536">
          <w:marLeft w:val="547"/>
          <w:marRight w:val="0"/>
          <w:marTop w:val="120"/>
          <w:marBottom w:val="0"/>
          <w:divBdr>
            <w:top w:val="none" w:sz="0" w:space="0" w:color="auto"/>
            <w:left w:val="none" w:sz="0" w:space="0" w:color="auto"/>
            <w:bottom w:val="none" w:sz="0" w:space="0" w:color="auto"/>
            <w:right w:val="none" w:sz="0" w:space="0" w:color="auto"/>
          </w:divBdr>
        </w:div>
        <w:div w:id="290018743">
          <w:marLeft w:val="1166"/>
          <w:marRight w:val="0"/>
          <w:marTop w:val="106"/>
          <w:marBottom w:val="0"/>
          <w:divBdr>
            <w:top w:val="none" w:sz="0" w:space="0" w:color="auto"/>
            <w:left w:val="none" w:sz="0" w:space="0" w:color="auto"/>
            <w:bottom w:val="none" w:sz="0" w:space="0" w:color="auto"/>
            <w:right w:val="none" w:sz="0" w:space="0" w:color="auto"/>
          </w:divBdr>
        </w:div>
        <w:div w:id="622080588">
          <w:marLeft w:val="1166"/>
          <w:marRight w:val="0"/>
          <w:marTop w:val="106"/>
          <w:marBottom w:val="0"/>
          <w:divBdr>
            <w:top w:val="none" w:sz="0" w:space="0" w:color="auto"/>
            <w:left w:val="none" w:sz="0" w:space="0" w:color="auto"/>
            <w:bottom w:val="none" w:sz="0" w:space="0" w:color="auto"/>
            <w:right w:val="none" w:sz="0" w:space="0" w:color="auto"/>
          </w:divBdr>
        </w:div>
        <w:div w:id="1403528523">
          <w:marLeft w:val="547"/>
          <w:marRight w:val="0"/>
          <w:marTop w:val="120"/>
          <w:marBottom w:val="0"/>
          <w:divBdr>
            <w:top w:val="none" w:sz="0" w:space="0" w:color="auto"/>
            <w:left w:val="none" w:sz="0" w:space="0" w:color="auto"/>
            <w:bottom w:val="none" w:sz="0" w:space="0" w:color="auto"/>
            <w:right w:val="none" w:sz="0" w:space="0" w:color="auto"/>
          </w:divBdr>
        </w:div>
        <w:div w:id="1171872665">
          <w:marLeft w:val="1166"/>
          <w:marRight w:val="0"/>
          <w:marTop w:val="106"/>
          <w:marBottom w:val="0"/>
          <w:divBdr>
            <w:top w:val="none" w:sz="0" w:space="0" w:color="auto"/>
            <w:left w:val="none" w:sz="0" w:space="0" w:color="auto"/>
            <w:bottom w:val="none" w:sz="0" w:space="0" w:color="auto"/>
            <w:right w:val="none" w:sz="0" w:space="0" w:color="auto"/>
          </w:divBdr>
        </w:div>
        <w:div w:id="1678339980">
          <w:marLeft w:val="1166"/>
          <w:marRight w:val="0"/>
          <w:marTop w:val="106"/>
          <w:marBottom w:val="0"/>
          <w:divBdr>
            <w:top w:val="none" w:sz="0" w:space="0" w:color="auto"/>
            <w:left w:val="none" w:sz="0" w:space="0" w:color="auto"/>
            <w:bottom w:val="none" w:sz="0" w:space="0" w:color="auto"/>
            <w:right w:val="none" w:sz="0" w:space="0" w:color="auto"/>
          </w:divBdr>
        </w:div>
        <w:div w:id="432555047">
          <w:marLeft w:val="1166"/>
          <w:marRight w:val="0"/>
          <w:marTop w:val="106"/>
          <w:marBottom w:val="0"/>
          <w:divBdr>
            <w:top w:val="none" w:sz="0" w:space="0" w:color="auto"/>
            <w:left w:val="none" w:sz="0" w:space="0" w:color="auto"/>
            <w:bottom w:val="none" w:sz="0" w:space="0" w:color="auto"/>
            <w:right w:val="none" w:sz="0" w:space="0" w:color="auto"/>
          </w:divBdr>
        </w:div>
        <w:div w:id="672878372">
          <w:marLeft w:val="547"/>
          <w:marRight w:val="0"/>
          <w:marTop w:val="120"/>
          <w:marBottom w:val="0"/>
          <w:divBdr>
            <w:top w:val="none" w:sz="0" w:space="0" w:color="auto"/>
            <w:left w:val="none" w:sz="0" w:space="0" w:color="auto"/>
            <w:bottom w:val="none" w:sz="0" w:space="0" w:color="auto"/>
            <w:right w:val="none" w:sz="0" w:space="0" w:color="auto"/>
          </w:divBdr>
        </w:div>
        <w:div w:id="1314065010">
          <w:marLeft w:val="1166"/>
          <w:marRight w:val="0"/>
          <w:marTop w:val="106"/>
          <w:marBottom w:val="0"/>
          <w:divBdr>
            <w:top w:val="none" w:sz="0" w:space="0" w:color="auto"/>
            <w:left w:val="none" w:sz="0" w:space="0" w:color="auto"/>
            <w:bottom w:val="none" w:sz="0" w:space="0" w:color="auto"/>
            <w:right w:val="none" w:sz="0" w:space="0" w:color="auto"/>
          </w:divBdr>
        </w:div>
        <w:div w:id="784077921">
          <w:marLeft w:val="1166"/>
          <w:marRight w:val="0"/>
          <w:marTop w:val="106"/>
          <w:marBottom w:val="0"/>
          <w:divBdr>
            <w:top w:val="none" w:sz="0" w:space="0" w:color="auto"/>
            <w:left w:val="none" w:sz="0" w:space="0" w:color="auto"/>
            <w:bottom w:val="none" w:sz="0" w:space="0" w:color="auto"/>
            <w:right w:val="none" w:sz="0" w:space="0" w:color="auto"/>
          </w:divBdr>
        </w:div>
      </w:divsChild>
    </w:div>
    <w:div w:id="1714649528">
      <w:bodyDiv w:val="1"/>
      <w:marLeft w:val="0"/>
      <w:marRight w:val="0"/>
      <w:marTop w:val="0"/>
      <w:marBottom w:val="0"/>
      <w:divBdr>
        <w:top w:val="none" w:sz="0" w:space="0" w:color="auto"/>
        <w:left w:val="none" w:sz="0" w:space="0" w:color="auto"/>
        <w:bottom w:val="none" w:sz="0" w:space="0" w:color="auto"/>
        <w:right w:val="none" w:sz="0" w:space="0" w:color="auto"/>
      </w:divBdr>
    </w:div>
    <w:div w:id="1714843075">
      <w:bodyDiv w:val="1"/>
      <w:marLeft w:val="0"/>
      <w:marRight w:val="0"/>
      <w:marTop w:val="0"/>
      <w:marBottom w:val="0"/>
      <w:divBdr>
        <w:top w:val="none" w:sz="0" w:space="0" w:color="auto"/>
        <w:left w:val="none" w:sz="0" w:space="0" w:color="auto"/>
        <w:bottom w:val="none" w:sz="0" w:space="0" w:color="auto"/>
        <w:right w:val="none" w:sz="0" w:space="0" w:color="auto"/>
      </w:divBdr>
      <w:divsChild>
        <w:div w:id="556360593">
          <w:marLeft w:val="547"/>
          <w:marRight w:val="0"/>
          <w:marTop w:val="96"/>
          <w:marBottom w:val="0"/>
          <w:divBdr>
            <w:top w:val="none" w:sz="0" w:space="0" w:color="auto"/>
            <w:left w:val="none" w:sz="0" w:space="0" w:color="auto"/>
            <w:bottom w:val="none" w:sz="0" w:space="0" w:color="auto"/>
            <w:right w:val="none" w:sz="0" w:space="0" w:color="auto"/>
          </w:divBdr>
        </w:div>
      </w:divsChild>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1241630">
      <w:bodyDiv w:val="1"/>
      <w:marLeft w:val="0"/>
      <w:marRight w:val="0"/>
      <w:marTop w:val="0"/>
      <w:marBottom w:val="0"/>
      <w:divBdr>
        <w:top w:val="none" w:sz="0" w:space="0" w:color="auto"/>
        <w:left w:val="none" w:sz="0" w:space="0" w:color="auto"/>
        <w:bottom w:val="none" w:sz="0" w:space="0" w:color="auto"/>
        <w:right w:val="none" w:sz="0" w:space="0" w:color="auto"/>
      </w:divBdr>
      <w:divsChild>
        <w:div w:id="264650616">
          <w:marLeft w:val="547"/>
          <w:marRight w:val="0"/>
          <w:marTop w:val="77"/>
          <w:marBottom w:val="0"/>
          <w:divBdr>
            <w:top w:val="none" w:sz="0" w:space="0" w:color="auto"/>
            <w:left w:val="none" w:sz="0" w:space="0" w:color="auto"/>
            <w:bottom w:val="none" w:sz="0" w:space="0" w:color="auto"/>
            <w:right w:val="none" w:sz="0" w:space="0" w:color="auto"/>
          </w:divBdr>
        </w:div>
        <w:div w:id="1754429790">
          <w:marLeft w:val="1166"/>
          <w:marRight w:val="0"/>
          <w:marTop w:val="67"/>
          <w:marBottom w:val="0"/>
          <w:divBdr>
            <w:top w:val="none" w:sz="0" w:space="0" w:color="auto"/>
            <w:left w:val="none" w:sz="0" w:space="0" w:color="auto"/>
            <w:bottom w:val="none" w:sz="0" w:space="0" w:color="auto"/>
            <w:right w:val="none" w:sz="0" w:space="0" w:color="auto"/>
          </w:divBdr>
        </w:div>
        <w:div w:id="1435904496">
          <w:marLeft w:val="1166"/>
          <w:marRight w:val="0"/>
          <w:marTop w:val="67"/>
          <w:marBottom w:val="0"/>
          <w:divBdr>
            <w:top w:val="none" w:sz="0" w:space="0" w:color="auto"/>
            <w:left w:val="none" w:sz="0" w:space="0" w:color="auto"/>
            <w:bottom w:val="none" w:sz="0" w:space="0" w:color="auto"/>
            <w:right w:val="none" w:sz="0" w:space="0" w:color="auto"/>
          </w:divBdr>
        </w:div>
        <w:div w:id="234777255">
          <w:marLeft w:val="547"/>
          <w:marRight w:val="0"/>
          <w:marTop w:val="77"/>
          <w:marBottom w:val="0"/>
          <w:divBdr>
            <w:top w:val="none" w:sz="0" w:space="0" w:color="auto"/>
            <w:left w:val="none" w:sz="0" w:space="0" w:color="auto"/>
            <w:bottom w:val="none" w:sz="0" w:space="0" w:color="auto"/>
            <w:right w:val="none" w:sz="0" w:space="0" w:color="auto"/>
          </w:divBdr>
        </w:div>
        <w:div w:id="1531719968">
          <w:marLeft w:val="1166"/>
          <w:marRight w:val="0"/>
          <w:marTop w:val="67"/>
          <w:marBottom w:val="0"/>
          <w:divBdr>
            <w:top w:val="none" w:sz="0" w:space="0" w:color="auto"/>
            <w:left w:val="none" w:sz="0" w:space="0" w:color="auto"/>
            <w:bottom w:val="none" w:sz="0" w:space="0" w:color="auto"/>
            <w:right w:val="none" w:sz="0" w:space="0" w:color="auto"/>
          </w:divBdr>
        </w:div>
        <w:div w:id="2045327346">
          <w:marLeft w:val="1166"/>
          <w:marRight w:val="0"/>
          <w:marTop w:val="67"/>
          <w:marBottom w:val="0"/>
          <w:divBdr>
            <w:top w:val="none" w:sz="0" w:space="0" w:color="auto"/>
            <w:left w:val="none" w:sz="0" w:space="0" w:color="auto"/>
            <w:bottom w:val="none" w:sz="0" w:space="0" w:color="auto"/>
            <w:right w:val="none" w:sz="0" w:space="0" w:color="auto"/>
          </w:divBdr>
        </w:div>
        <w:div w:id="1303854513">
          <w:marLeft w:val="1800"/>
          <w:marRight w:val="0"/>
          <w:marTop w:val="58"/>
          <w:marBottom w:val="0"/>
          <w:divBdr>
            <w:top w:val="none" w:sz="0" w:space="0" w:color="auto"/>
            <w:left w:val="none" w:sz="0" w:space="0" w:color="auto"/>
            <w:bottom w:val="none" w:sz="0" w:space="0" w:color="auto"/>
            <w:right w:val="none" w:sz="0" w:space="0" w:color="auto"/>
          </w:divBdr>
        </w:div>
        <w:div w:id="1260681720">
          <w:marLeft w:val="547"/>
          <w:marRight w:val="0"/>
          <w:marTop w:val="77"/>
          <w:marBottom w:val="0"/>
          <w:divBdr>
            <w:top w:val="none" w:sz="0" w:space="0" w:color="auto"/>
            <w:left w:val="none" w:sz="0" w:space="0" w:color="auto"/>
            <w:bottom w:val="none" w:sz="0" w:space="0" w:color="auto"/>
            <w:right w:val="none" w:sz="0" w:space="0" w:color="auto"/>
          </w:divBdr>
        </w:div>
        <w:div w:id="1911185419">
          <w:marLeft w:val="1166"/>
          <w:marRight w:val="0"/>
          <w:marTop w:val="67"/>
          <w:marBottom w:val="0"/>
          <w:divBdr>
            <w:top w:val="none" w:sz="0" w:space="0" w:color="auto"/>
            <w:left w:val="none" w:sz="0" w:space="0" w:color="auto"/>
            <w:bottom w:val="none" w:sz="0" w:space="0" w:color="auto"/>
            <w:right w:val="none" w:sz="0" w:space="0" w:color="auto"/>
          </w:divBdr>
        </w:div>
        <w:div w:id="791367615">
          <w:marLeft w:val="1166"/>
          <w:marRight w:val="0"/>
          <w:marTop w:val="67"/>
          <w:marBottom w:val="0"/>
          <w:divBdr>
            <w:top w:val="none" w:sz="0" w:space="0" w:color="auto"/>
            <w:left w:val="none" w:sz="0" w:space="0" w:color="auto"/>
            <w:bottom w:val="none" w:sz="0" w:space="0" w:color="auto"/>
            <w:right w:val="none" w:sz="0" w:space="0" w:color="auto"/>
          </w:divBdr>
        </w:div>
        <w:div w:id="1400253337">
          <w:marLeft w:val="1166"/>
          <w:marRight w:val="0"/>
          <w:marTop w:val="67"/>
          <w:marBottom w:val="0"/>
          <w:divBdr>
            <w:top w:val="none" w:sz="0" w:space="0" w:color="auto"/>
            <w:left w:val="none" w:sz="0" w:space="0" w:color="auto"/>
            <w:bottom w:val="none" w:sz="0" w:space="0" w:color="auto"/>
            <w:right w:val="none" w:sz="0" w:space="0" w:color="auto"/>
          </w:divBdr>
        </w:div>
        <w:div w:id="159390143">
          <w:marLeft w:val="547"/>
          <w:marRight w:val="0"/>
          <w:marTop w:val="86"/>
          <w:marBottom w:val="0"/>
          <w:divBdr>
            <w:top w:val="none" w:sz="0" w:space="0" w:color="auto"/>
            <w:left w:val="none" w:sz="0" w:space="0" w:color="auto"/>
            <w:bottom w:val="none" w:sz="0" w:space="0" w:color="auto"/>
            <w:right w:val="none" w:sz="0" w:space="0" w:color="auto"/>
          </w:divBdr>
        </w:div>
        <w:div w:id="2056663354">
          <w:marLeft w:val="1166"/>
          <w:marRight w:val="0"/>
          <w:marTop w:val="67"/>
          <w:marBottom w:val="0"/>
          <w:divBdr>
            <w:top w:val="none" w:sz="0" w:space="0" w:color="auto"/>
            <w:left w:val="none" w:sz="0" w:space="0" w:color="auto"/>
            <w:bottom w:val="none" w:sz="0" w:space="0" w:color="auto"/>
            <w:right w:val="none" w:sz="0" w:space="0" w:color="auto"/>
          </w:divBdr>
        </w:div>
        <w:div w:id="173348620">
          <w:marLeft w:val="547"/>
          <w:marRight w:val="0"/>
          <w:marTop w:val="86"/>
          <w:marBottom w:val="0"/>
          <w:divBdr>
            <w:top w:val="none" w:sz="0" w:space="0" w:color="auto"/>
            <w:left w:val="none" w:sz="0" w:space="0" w:color="auto"/>
            <w:bottom w:val="none" w:sz="0" w:space="0" w:color="auto"/>
            <w:right w:val="none" w:sz="0" w:space="0" w:color="auto"/>
          </w:divBdr>
        </w:div>
        <w:div w:id="1774321894">
          <w:marLeft w:val="1166"/>
          <w:marRight w:val="0"/>
          <w:marTop w:val="67"/>
          <w:marBottom w:val="0"/>
          <w:divBdr>
            <w:top w:val="none" w:sz="0" w:space="0" w:color="auto"/>
            <w:left w:val="none" w:sz="0" w:space="0" w:color="auto"/>
            <w:bottom w:val="none" w:sz="0" w:space="0" w:color="auto"/>
            <w:right w:val="none" w:sz="0" w:space="0" w:color="auto"/>
          </w:divBdr>
        </w:div>
        <w:div w:id="1707411309">
          <w:marLeft w:val="1166"/>
          <w:marRight w:val="0"/>
          <w:marTop w:val="67"/>
          <w:marBottom w:val="0"/>
          <w:divBdr>
            <w:top w:val="none" w:sz="0" w:space="0" w:color="auto"/>
            <w:left w:val="none" w:sz="0" w:space="0" w:color="auto"/>
            <w:bottom w:val="none" w:sz="0" w:space="0" w:color="auto"/>
            <w:right w:val="none" w:sz="0" w:space="0" w:color="auto"/>
          </w:divBdr>
        </w:div>
      </w:divsChild>
    </w:div>
    <w:div w:id="1873609061">
      <w:bodyDiv w:val="1"/>
      <w:marLeft w:val="0"/>
      <w:marRight w:val="0"/>
      <w:marTop w:val="0"/>
      <w:marBottom w:val="0"/>
      <w:divBdr>
        <w:top w:val="none" w:sz="0" w:space="0" w:color="auto"/>
        <w:left w:val="none" w:sz="0" w:space="0" w:color="auto"/>
        <w:bottom w:val="none" w:sz="0" w:space="0" w:color="auto"/>
        <w:right w:val="none" w:sz="0" w:space="0" w:color="auto"/>
      </w:divBdr>
      <w:divsChild>
        <w:div w:id="1781101734">
          <w:marLeft w:val="547"/>
          <w:marRight w:val="0"/>
          <w:marTop w:val="96"/>
          <w:marBottom w:val="0"/>
          <w:divBdr>
            <w:top w:val="none" w:sz="0" w:space="0" w:color="auto"/>
            <w:left w:val="none" w:sz="0" w:space="0" w:color="auto"/>
            <w:bottom w:val="none" w:sz="0" w:space="0" w:color="auto"/>
            <w:right w:val="none" w:sz="0" w:space="0" w:color="auto"/>
          </w:divBdr>
        </w:div>
        <w:div w:id="957953164">
          <w:marLeft w:val="1166"/>
          <w:marRight w:val="0"/>
          <w:marTop w:val="96"/>
          <w:marBottom w:val="0"/>
          <w:divBdr>
            <w:top w:val="none" w:sz="0" w:space="0" w:color="auto"/>
            <w:left w:val="none" w:sz="0" w:space="0" w:color="auto"/>
            <w:bottom w:val="none" w:sz="0" w:space="0" w:color="auto"/>
            <w:right w:val="none" w:sz="0" w:space="0" w:color="auto"/>
          </w:divBdr>
        </w:div>
        <w:div w:id="1468278497">
          <w:marLeft w:val="1800"/>
          <w:marRight w:val="0"/>
          <w:marTop w:val="96"/>
          <w:marBottom w:val="0"/>
          <w:divBdr>
            <w:top w:val="none" w:sz="0" w:space="0" w:color="auto"/>
            <w:left w:val="none" w:sz="0" w:space="0" w:color="auto"/>
            <w:bottom w:val="none" w:sz="0" w:space="0" w:color="auto"/>
            <w:right w:val="none" w:sz="0" w:space="0" w:color="auto"/>
          </w:divBdr>
        </w:div>
        <w:div w:id="52237990">
          <w:marLeft w:val="1800"/>
          <w:marRight w:val="0"/>
          <w:marTop w:val="96"/>
          <w:marBottom w:val="0"/>
          <w:divBdr>
            <w:top w:val="none" w:sz="0" w:space="0" w:color="auto"/>
            <w:left w:val="none" w:sz="0" w:space="0" w:color="auto"/>
            <w:bottom w:val="none" w:sz="0" w:space="0" w:color="auto"/>
            <w:right w:val="none" w:sz="0" w:space="0" w:color="auto"/>
          </w:divBdr>
        </w:div>
        <w:div w:id="1119225256">
          <w:marLeft w:val="1166"/>
          <w:marRight w:val="0"/>
          <w:marTop w:val="96"/>
          <w:marBottom w:val="0"/>
          <w:divBdr>
            <w:top w:val="none" w:sz="0" w:space="0" w:color="auto"/>
            <w:left w:val="none" w:sz="0" w:space="0" w:color="auto"/>
            <w:bottom w:val="none" w:sz="0" w:space="0" w:color="auto"/>
            <w:right w:val="none" w:sz="0" w:space="0" w:color="auto"/>
          </w:divBdr>
        </w:div>
        <w:div w:id="749886476">
          <w:marLeft w:val="1800"/>
          <w:marRight w:val="0"/>
          <w:marTop w:val="96"/>
          <w:marBottom w:val="0"/>
          <w:divBdr>
            <w:top w:val="none" w:sz="0" w:space="0" w:color="auto"/>
            <w:left w:val="none" w:sz="0" w:space="0" w:color="auto"/>
            <w:bottom w:val="none" w:sz="0" w:space="0" w:color="auto"/>
            <w:right w:val="none" w:sz="0" w:space="0" w:color="auto"/>
          </w:divBdr>
        </w:div>
        <w:div w:id="999386125">
          <w:marLeft w:val="1800"/>
          <w:marRight w:val="0"/>
          <w:marTop w:val="96"/>
          <w:marBottom w:val="0"/>
          <w:divBdr>
            <w:top w:val="none" w:sz="0" w:space="0" w:color="auto"/>
            <w:left w:val="none" w:sz="0" w:space="0" w:color="auto"/>
            <w:bottom w:val="none" w:sz="0" w:space="0" w:color="auto"/>
            <w:right w:val="none" w:sz="0" w:space="0" w:color="auto"/>
          </w:divBdr>
        </w:div>
        <w:div w:id="1901473231">
          <w:marLeft w:val="1800"/>
          <w:marRight w:val="0"/>
          <w:marTop w:val="96"/>
          <w:marBottom w:val="0"/>
          <w:divBdr>
            <w:top w:val="none" w:sz="0" w:space="0" w:color="auto"/>
            <w:left w:val="none" w:sz="0" w:space="0" w:color="auto"/>
            <w:bottom w:val="none" w:sz="0" w:space="0" w:color="auto"/>
            <w:right w:val="none" w:sz="0" w:space="0" w:color="auto"/>
          </w:divBdr>
        </w:div>
        <w:div w:id="1272319332">
          <w:marLeft w:val="1800"/>
          <w:marRight w:val="0"/>
          <w:marTop w:val="96"/>
          <w:marBottom w:val="0"/>
          <w:divBdr>
            <w:top w:val="none" w:sz="0" w:space="0" w:color="auto"/>
            <w:left w:val="none" w:sz="0" w:space="0" w:color="auto"/>
            <w:bottom w:val="none" w:sz="0" w:space="0" w:color="auto"/>
            <w:right w:val="none" w:sz="0" w:space="0" w:color="auto"/>
          </w:divBdr>
        </w:div>
        <w:div w:id="1796485044">
          <w:marLeft w:val="1166"/>
          <w:marRight w:val="0"/>
          <w:marTop w:val="115"/>
          <w:marBottom w:val="0"/>
          <w:divBdr>
            <w:top w:val="none" w:sz="0" w:space="0" w:color="auto"/>
            <w:left w:val="none" w:sz="0" w:space="0" w:color="auto"/>
            <w:bottom w:val="none" w:sz="0" w:space="0" w:color="auto"/>
            <w:right w:val="none" w:sz="0" w:space="0" w:color="auto"/>
          </w:divBdr>
        </w:div>
        <w:div w:id="235095761">
          <w:marLeft w:val="1800"/>
          <w:marRight w:val="0"/>
          <w:marTop w:val="96"/>
          <w:marBottom w:val="0"/>
          <w:divBdr>
            <w:top w:val="none" w:sz="0" w:space="0" w:color="auto"/>
            <w:left w:val="none" w:sz="0" w:space="0" w:color="auto"/>
            <w:bottom w:val="none" w:sz="0" w:space="0" w:color="auto"/>
            <w:right w:val="none" w:sz="0" w:space="0" w:color="auto"/>
          </w:divBdr>
        </w:div>
        <w:div w:id="1815680936">
          <w:marLeft w:val="1800"/>
          <w:marRight w:val="0"/>
          <w:marTop w:val="96"/>
          <w:marBottom w:val="0"/>
          <w:divBdr>
            <w:top w:val="none" w:sz="0" w:space="0" w:color="auto"/>
            <w:left w:val="none" w:sz="0" w:space="0" w:color="auto"/>
            <w:bottom w:val="none" w:sz="0" w:space="0" w:color="auto"/>
            <w:right w:val="none" w:sz="0" w:space="0" w:color="auto"/>
          </w:divBdr>
        </w:div>
        <w:div w:id="957881479">
          <w:marLeft w:val="1800"/>
          <w:marRight w:val="0"/>
          <w:marTop w:val="96"/>
          <w:marBottom w:val="0"/>
          <w:divBdr>
            <w:top w:val="none" w:sz="0" w:space="0" w:color="auto"/>
            <w:left w:val="none" w:sz="0" w:space="0" w:color="auto"/>
            <w:bottom w:val="none" w:sz="0" w:space="0" w:color="auto"/>
            <w:right w:val="none" w:sz="0" w:space="0" w:color="auto"/>
          </w:divBdr>
        </w:div>
      </w:divsChild>
    </w:div>
    <w:div w:id="1930431280">
      <w:bodyDiv w:val="1"/>
      <w:marLeft w:val="0"/>
      <w:marRight w:val="0"/>
      <w:marTop w:val="0"/>
      <w:marBottom w:val="0"/>
      <w:divBdr>
        <w:top w:val="none" w:sz="0" w:space="0" w:color="auto"/>
        <w:left w:val="none" w:sz="0" w:space="0" w:color="auto"/>
        <w:bottom w:val="none" w:sz="0" w:space="0" w:color="auto"/>
        <w:right w:val="none" w:sz="0" w:space="0" w:color="auto"/>
      </w:divBdr>
      <w:divsChild>
        <w:div w:id="91321165">
          <w:marLeft w:val="1166"/>
          <w:marRight w:val="0"/>
          <w:marTop w:val="115"/>
          <w:marBottom w:val="0"/>
          <w:divBdr>
            <w:top w:val="none" w:sz="0" w:space="0" w:color="auto"/>
            <w:left w:val="none" w:sz="0" w:space="0" w:color="auto"/>
            <w:bottom w:val="none" w:sz="0" w:space="0" w:color="auto"/>
            <w:right w:val="none" w:sz="0" w:space="0" w:color="auto"/>
          </w:divBdr>
        </w:div>
      </w:divsChild>
    </w:div>
    <w:div w:id="203353276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1141</TotalTime>
  <Pages>4</Pages>
  <Words>1232</Words>
  <Characters>7027</Characters>
  <Application>Microsoft Office Word</Application>
  <DocSecurity>0</DocSecurity>
  <Lines>58</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cmcc</Company>
  <LinksUpToDate>false</LinksUpToDate>
  <CharactersWithSpaces>8243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Chen Jingjing</dc:creator>
  <cp:keywords>CTPClassification=CTP_NT</cp:keywords>
  <cp:lastModifiedBy>jingjing chen</cp:lastModifiedBy>
  <cp:revision>177</cp:revision>
  <dcterms:created xsi:type="dcterms:W3CDTF">2019-09-05T01:21:00Z</dcterms:created>
  <dcterms:modified xsi:type="dcterms:W3CDTF">2021-03-12T07:40:00Z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66e4ecde-b6dd-4ed8-9aaf-c1170a8a7b3a</vt:lpwstr>
  </property>
  <property fmtid="{D5CDD505-2E9C-101B-9397-08002B2CF9AE}" pid="11" name="CTP_TimeStamp">
    <vt:lpwstr>2019-09-04 14:36:14Z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